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90" w:rsidRPr="00267339" w:rsidRDefault="00346490" w:rsidP="00A865B1">
      <w:pPr>
        <w:pStyle w:val="PlainText"/>
        <w:spacing w:line="560" w:lineRule="exact"/>
        <w:rPr>
          <w:rFonts w:ascii="Times New Roman" w:eastAsia="仿宋_GB2312" w:hAnsi="Times New Roman"/>
          <w:sz w:val="32"/>
        </w:rPr>
      </w:pPr>
    </w:p>
    <w:p w:rsidR="00346490" w:rsidRPr="00267339" w:rsidRDefault="00346490" w:rsidP="00A865B1">
      <w:pPr>
        <w:pStyle w:val="PlainText"/>
        <w:spacing w:line="560" w:lineRule="exact"/>
        <w:rPr>
          <w:rFonts w:ascii="Times New Roman" w:eastAsia="仿宋_GB2312" w:hAnsi="Times New Roman"/>
          <w:sz w:val="32"/>
        </w:rPr>
      </w:pPr>
    </w:p>
    <w:p w:rsidR="00346490" w:rsidRPr="00267339" w:rsidRDefault="00346490" w:rsidP="00A865B1">
      <w:pPr>
        <w:pStyle w:val="a3"/>
        <w:spacing w:beforeLines="50"/>
        <w:rPr>
          <w:rFonts w:eastAsia="方正小标宋简体"/>
          <w:b w:val="0"/>
          <w:w w:val="47"/>
          <w:sz w:val="148"/>
          <w:szCs w:val="148"/>
        </w:rPr>
      </w:pPr>
      <w:r w:rsidRPr="00267339">
        <w:rPr>
          <w:rFonts w:eastAsia="方正小标宋简体" w:hint="eastAsia"/>
          <w:b w:val="0"/>
          <w:noProof/>
          <w:w w:val="47"/>
          <w:sz w:val="148"/>
          <w:szCs w:val="148"/>
          <w:lang w:val="en-US" w:eastAsia="zh-CN"/>
        </w:rPr>
        <w:t>靖江市人民政府办公室文件</w:t>
      </w:r>
    </w:p>
    <w:p w:rsidR="00346490" w:rsidRPr="00BA7AE4" w:rsidRDefault="00346490" w:rsidP="00A865B1">
      <w:pPr>
        <w:pStyle w:val="PlainText"/>
        <w:spacing w:line="560" w:lineRule="exact"/>
        <w:jc w:val="center"/>
        <w:rPr>
          <w:rFonts w:ascii="Times New Roman" w:eastAsia="仿宋_GB2312" w:hAnsi="Times New Roman"/>
          <w:sz w:val="32"/>
        </w:rPr>
      </w:pPr>
      <w:r w:rsidRPr="00BA7AE4">
        <w:rPr>
          <w:rFonts w:ascii="Times New Roman" w:eastAsia="仿宋_GB2312" w:hAnsi="Times New Roman" w:hint="eastAsia"/>
          <w:sz w:val="32"/>
        </w:rPr>
        <w:t>靖政办发〔</w:t>
      </w:r>
      <w:r w:rsidRPr="00A865B1">
        <w:rPr>
          <w:rFonts w:ascii="Times New Roman" w:eastAsia="仿宋_GB2312" w:hAnsi="Times New Roman" w:cs="Times New Roman"/>
          <w:sz w:val="32"/>
        </w:rPr>
        <w:t>2018</w:t>
      </w:r>
      <w:r w:rsidRPr="00A865B1">
        <w:rPr>
          <w:rFonts w:ascii="Times New Roman" w:eastAsia="仿宋_GB2312" w:hAnsi="Times New Roman" w:cs="Times New Roman" w:hint="eastAsia"/>
          <w:sz w:val="32"/>
        </w:rPr>
        <w:t>〕</w:t>
      </w:r>
      <w:r>
        <w:rPr>
          <w:rFonts w:ascii="Times New Roman" w:eastAsia="仿宋_GB2312" w:hAnsi="Times New Roman" w:cs="Times New Roman"/>
          <w:sz w:val="32"/>
        </w:rPr>
        <w:t>111</w:t>
      </w:r>
      <w:r w:rsidRPr="00BA7AE4">
        <w:rPr>
          <w:rFonts w:ascii="Times New Roman" w:eastAsia="仿宋_GB2312" w:hAnsi="Times New Roman" w:hint="eastAsia"/>
          <w:sz w:val="32"/>
        </w:rPr>
        <w:t>号</w:t>
      </w:r>
    </w:p>
    <w:p w:rsidR="00346490" w:rsidRPr="00267339" w:rsidRDefault="00346490" w:rsidP="00A865B1">
      <w:pPr>
        <w:pStyle w:val="PlainText"/>
        <w:spacing w:line="520" w:lineRule="exact"/>
        <w:rPr>
          <w:rFonts w:ascii="Times New Roman" w:eastAsia="仿宋_GB2312" w:hAnsi="Times New Roman"/>
          <w:spacing w:val="-4"/>
          <w:sz w:val="32"/>
        </w:rPr>
      </w:pPr>
      <w:r>
        <w:rPr>
          <w:noProof/>
        </w:rPr>
        <w:pict>
          <v:line id="直线 9" o:spid="_x0000_s1026" style="position:absolute;left:0;text-align:left;z-index:251656192" from="-9pt,9.6pt" to="450pt,9.6pt" strokecolor="red" strokeweight="2pt"/>
        </w:pict>
      </w:r>
    </w:p>
    <w:p w:rsidR="00346490" w:rsidRDefault="00346490" w:rsidP="00A865B1">
      <w:pPr>
        <w:pStyle w:val="a"/>
        <w:snapToGrid w:val="0"/>
        <w:spacing w:line="520" w:lineRule="exact"/>
        <w:jc w:val="both"/>
        <w:rPr>
          <w:rFonts w:ascii="方正小标宋简体" w:eastAsia="方正小标宋简体" w:hAnsi="汉鼎简黑体"/>
          <w:sz w:val="44"/>
          <w:szCs w:val="44"/>
        </w:rPr>
      </w:pPr>
    </w:p>
    <w:p w:rsidR="00346490" w:rsidRDefault="00346490" w:rsidP="008C51AE">
      <w:pPr>
        <w:autoSpaceDE w:val="0"/>
        <w:autoSpaceDN w:val="0"/>
        <w:snapToGrid w:val="0"/>
        <w:spacing w:line="560" w:lineRule="exact"/>
        <w:jc w:val="center"/>
        <w:rPr>
          <w:rFonts w:ascii="方正小标宋简体" w:eastAsia="方正小标宋简体" w:hAnsi="黑体"/>
          <w:kern w:val="0"/>
          <w:sz w:val="44"/>
          <w:szCs w:val="44"/>
        </w:rPr>
      </w:pPr>
      <w:r w:rsidRPr="008C51AE">
        <w:rPr>
          <w:rFonts w:ascii="方正小标宋简体" w:eastAsia="方正小标宋简体" w:hAnsi="黑体" w:hint="eastAsia"/>
          <w:kern w:val="0"/>
          <w:sz w:val="44"/>
          <w:szCs w:val="44"/>
        </w:rPr>
        <w:t>市政府办公室转发泰州市政府办公室</w:t>
      </w:r>
    </w:p>
    <w:p w:rsidR="00346490" w:rsidRDefault="00346490" w:rsidP="008C51AE">
      <w:pPr>
        <w:autoSpaceDE w:val="0"/>
        <w:autoSpaceDN w:val="0"/>
        <w:snapToGrid w:val="0"/>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w:t>
      </w:r>
      <w:r w:rsidRPr="008C51AE">
        <w:rPr>
          <w:rFonts w:ascii="方正小标宋简体" w:eastAsia="方正小标宋简体" w:hAnsi="黑体" w:hint="eastAsia"/>
          <w:kern w:val="0"/>
          <w:sz w:val="44"/>
          <w:szCs w:val="44"/>
        </w:rPr>
        <w:t>关于印发泰州市政府集中采购目录</w:t>
      </w:r>
    </w:p>
    <w:p w:rsidR="00346490" w:rsidRPr="008C51AE" w:rsidRDefault="00346490" w:rsidP="008C51AE">
      <w:pPr>
        <w:autoSpaceDE w:val="0"/>
        <w:autoSpaceDN w:val="0"/>
        <w:snapToGrid w:val="0"/>
        <w:spacing w:line="560" w:lineRule="exact"/>
        <w:jc w:val="center"/>
        <w:rPr>
          <w:rFonts w:ascii="方正小标宋简体" w:eastAsia="方正小标宋简体" w:hAnsi="黑体"/>
          <w:kern w:val="0"/>
          <w:sz w:val="44"/>
          <w:szCs w:val="44"/>
        </w:rPr>
      </w:pPr>
      <w:r w:rsidRPr="008C51AE">
        <w:rPr>
          <w:rFonts w:ascii="方正小标宋简体" w:eastAsia="方正小标宋简体" w:hAnsi="黑体" w:hint="eastAsia"/>
          <w:kern w:val="0"/>
          <w:sz w:val="44"/>
          <w:szCs w:val="44"/>
        </w:rPr>
        <w:t>及采购限额标准的通知</w:t>
      </w:r>
      <w:r>
        <w:rPr>
          <w:rFonts w:ascii="方正小标宋简体" w:eastAsia="方正小标宋简体" w:hAnsi="黑体" w:hint="eastAsia"/>
          <w:kern w:val="0"/>
          <w:sz w:val="44"/>
          <w:szCs w:val="44"/>
        </w:rPr>
        <w:t>》的通知</w:t>
      </w:r>
    </w:p>
    <w:p w:rsidR="00346490" w:rsidRPr="00BA5AA1" w:rsidRDefault="00346490" w:rsidP="00A865B1">
      <w:pPr>
        <w:autoSpaceDE w:val="0"/>
        <w:autoSpaceDN w:val="0"/>
        <w:snapToGrid w:val="0"/>
        <w:spacing w:line="360" w:lineRule="exact"/>
        <w:jc w:val="center"/>
        <w:rPr>
          <w:rFonts w:ascii="黑体" w:eastAsia="黑体" w:hAnsi="黑体"/>
          <w:kern w:val="0"/>
          <w:sz w:val="44"/>
          <w:szCs w:val="44"/>
        </w:rPr>
      </w:pPr>
    </w:p>
    <w:p w:rsidR="00346490" w:rsidRPr="008C51AE" w:rsidRDefault="00346490" w:rsidP="00A72429">
      <w:pPr>
        <w:widowControl/>
        <w:autoSpaceDE w:val="0"/>
        <w:autoSpaceDN w:val="0"/>
        <w:snapToGrid w:val="0"/>
        <w:spacing w:line="560" w:lineRule="exact"/>
        <w:rPr>
          <w:rFonts w:ascii="仿宋_GB2312" w:eastAsia="仿宋_GB2312" w:hAnsi="仿宋"/>
          <w:kern w:val="0"/>
          <w:sz w:val="32"/>
          <w:szCs w:val="32"/>
        </w:rPr>
      </w:pPr>
      <w:r w:rsidRPr="008C51AE">
        <w:rPr>
          <w:rFonts w:ascii="仿宋_GB2312" w:eastAsia="仿宋_GB2312" w:hAnsi="仿宋" w:hint="eastAsia"/>
          <w:kern w:val="0"/>
          <w:sz w:val="32"/>
          <w:szCs w:val="32"/>
        </w:rPr>
        <w:t>各镇人民政府（办事处），开发区管委会，市各委、办、局，市各直属单位：</w:t>
      </w:r>
    </w:p>
    <w:p w:rsidR="00346490" w:rsidRPr="008C51AE" w:rsidRDefault="00346490" w:rsidP="00A72429">
      <w:pPr>
        <w:widowControl/>
        <w:autoSpaceDE w:val="0"/>
        <w:autoSpaceDN w:val="0"/>
        <w:snapToGrid w:val="0"/>
        <w:spacing w:line="560" w:lineRule="exact"/>
        <w:ind w:firstLineChars="200" w:firstLine="31680"/>
        <w:rPr>
          <w:rFonts w:ascii="仿宋_GB2312" w:eastAsia="仿宋_GB2312" w:hAnsi="仿宋"/>
          <w:kern w:val="0"/>
          <w:sz w:val="32"/>
          <w:szCs w:val="32"/>
        </w:rPr>
      </w:pPr>
      <w:r w:rsidRPr="008C51AE">
        <w:rPr>
          <w:rFonts w:ascii="仿宋_GB2312" w:eastAsia="仿宋_GB2312" w:hAnsi="仿宋_GB2312" w:cs="仿宋_GB2312" w:hint="eastAsia"/>
          <w:sz w:val="32"/>
          <w:szCs w:val="32"/>
        </w:rPr>
        <w:t>经市政府同意，</w:t>
      </w:r>
      <w:r>
        <w:rPr>
          <w:rFonts w:ascii="仿宋_GB2312" w:eastAsia="仿宋_GB2312" w:hAnsi="仿宋" w:hint="eastAsia"/>
          <w:kern w:val="0"/>
          <w:sz w:val="32"/>
          <w:szCs w:val="32"/>
        </w:rPr>
        <w:t>现将</w:t>
      </w:r>
      <w:r w:rsidRPr="008C51AE">
        <w:rPr>
          <w:rFonts w:ascii="仿宋_GB2312" w:eastAsia="仿宋_GB2312" w:hAnsi="仿宋" w:hint="eastAsia"/>
          <w:kern w:val="0"/>
          <w:sz w:val="32"/>
          <w:szCs w:val="32"/>
        </w:rPr>
        <w:t>泰州市政府办公室</w:t>
      </w:r>
      <w:r>
        <w:rPr>
          <w:rFonts w:ascii="仿宋_GB2312" w:eastAsia="仿宋_GB2312" w:hAnsi="仿宋" w:hint="eastAsia"/>
          <w:kern w:val="0"/>
          <w:sz w:val="32"/>
          <w:szCs w:val="32"/>
        </w:rPr>
        <w:t>《</w:t>
      </w:r>
      <w:r w:rsidRPr="008C51AE">
        <w:rPr>
          <w:rFonts w:ascii="仿宋_GB2312" w:eastAsia="仿宋_GB2312" w:hAnsi="仿宋" w:hint="eastAsia"/>
          <w:kern w:val="0"/>
          <w:sz w:val="32"/>
          <w:szCs w:val="32"/>
        </w:rPr>
        <w:t>关于印发泰州市政府集中采购目录及采购限额标准的通知》（</w:t>
      </w:r>
      <w:r w:rsidRPr="008C51AE">
        <w:rPr>
          <w:rFonts w:ascii="仿宋_GB2312" w:eastAsia="仿宋_GB2312" w:hint="eastAsia"/>
          <w:noProof/>
          <w:sz w:val="32"/>
          <w:szCs w:val="32"/>
        </w:rPr>
        <w:t>泰政办发</w:t>
      </w:r>
      <w:r w:rsidRPr="00A865B1">
        <w:rPr>
          <w:rFonts w:ascii="Times New Roman" w:eastAsia="仿宋_GB2312" w:hAnsi="Times New Roman" w:hint="eastAsia"/>
          <w:noProof/>
          <w:sz w:val="32"/>
          <w:szCs w:val="32"/>
        </w:rPr>
        <w:t>〔</w:t>
      </w:r>
      <w:r w:rsidRPr="00A865B1">
        <w:rPr>
          <w:rFonts w:ascii="Times New Roman" w:eastAsia="仿宋_GB2312" w:hAnsi="Times New Roman"/>
          <w:sz w:val="32"/>
          <w:szCs w:val="32"/>
        </w:rPr>
        <w:t>2018</w:t>
      </w:r>
      <w:r w:rsidRPr="00A865B1">
        <w:rPr>
          <w:rFonts w:ascii="Times New Roman" w:eastAsia="仿宋_GB2312" w:hAnsi="Times New Roman" w:hint="eastAsia"/>
          <w:noProof/>
          <w:sz w:val="32"/>
          <w:szCs w:val="32"/>
        </w:rPr>
        <w:t>〕</w:t>
      </w:r>
      <w:r w:rsidRPr="00A865B1">
        <w:rPr>
          <w:rFonts w:ascii="Times New Roman" w:eastAsia="仿宋_GB2312" w:hAnsi="Times New Roman"/>
          <w:sz w:val="32"/>
          <w:szCs w:val="32"/>
        </w:rPr>
        <w:t>124</w:t>
      </w:r>
      <w:r w:rsidRPr="008C51AE">
        <w:rPr>
          <w:rFonts w:ascii="仿宋_GB2312" w:eastAsia="仿宋_GB2312" w:hint="eastAsia"/>
          <w:noProof/>
          <w:sz w:val="32"/>
          <w:szCs w:val="32"/>
        </w:rPr>
        <w:t>号</w:t>
      </w:r>
      <w:r w:rsidRPr="008C51AE">
        <w:rPr>
          <w:rFonts w:ascii="仿宋_GB2312" w:eastAsia="仿宋_GB2312" w:hAnsi="仿宋" w:hint="eastAsia"/>
          <w:kern w:val="0"/>
          <w:sz w:val="32"/>
          <w:szCs w:val="32"/>
        </w:rPr>
        <w:t>）转发给你们，</w:t>
      </w:r>
      <w:r w:rsidRPr="008C51AE">
        <w:rPr>
          <w:rFonts w:ascii="仿宋_GB2312" w:eastAsia="仿宋_GB2312" w:hAnsi="仿宋_GB2312" w:cs="仿宋_GB2312" w:hint="eastAsia"/>
          <w:sz w:val="32"/>
          <w:szCs w:val="32"/>
        </w:rPr>
        <w:t>请结合各自实际，按照以下要求，抓好贯彻落实。</w:t>
      </w:r>
    </w:p>
    <w:p w:rsidR="00346490" w:rsidRPr="008C51AE" w:rsidRDefault="00346490" w:rsidP="00A72429">
      <w:pPr>
        <w:widowControl/>
        <w:autoSpaceDE w:val="0"/>
        <w:autoSpaceDN w:val="0"/>
        <w:snapToGrid w:val="0"/>
        <w:spacing w:line="560" w:lineRule="exact"/>
        <w:ind w:firstLineChars="200" w:firstLine="31680"/>
        <w:rPr>
          <w:rFonts w:ascii="仿宋_GB2312" w:eastAsia="仿宋_GB2312" w:hAnsi="仿宋"/>
          <w:kern w:val="0"/>
          <w:sz w:val="32"/>
          <w:szCs w:val="32"/>
        </w:rPr>
      </w:pPr>
      <w:r w:rsidRPr="00A865B1">
        <w:rPr>
          <w:rFonts w:ascii="仿宋_GB2312" w:eastAsia="仿宋_GB2312" w:hAnsi="仿宋" w:hint="eastAsia"/>
          <w:kern w:val="0"/>
          <w:sz w:val="32"/>
          <w:szCs w:val="32"/>
        </w:rPr>
        <w:t>一、</w:t>
      </w:r>
      <w:r w:rsidRPr="008C51AE">
        <w:rPr>
          <w:rFonts w:ascii="仿宋_GB2312" w:eastAsia="仿宋_GB2312" w:hAnsi="仿宋" w:hint="eastAsia"/>
          <w:kern w:val="0"/>
          <w:sz w:val="32"/>
          <w:szCs w:val="32"/>
        </w:rPr>
        <w:t>集中采购（部门集中采购）、分散采购和自行采购范围</w:t>
      </w:r>
    </w:p>
    <w:p w:rsidR="00346490" w:rsidRPr="008C51AE" w:rsidRDefault="00346490" w:rsidP="00A72429">
      <w:pPr>
        <w:widowControl/>
        <w:autoSpaceDE w:val="0"/>
        <w:autoSpaceDN w:val="0"/>
        <w:snapToGrid w:val="0"/>
        <w:spacing w:line="560" w:lineRule="exact"/>
        <w:ind w:firstLineChars="150" w:firstLine="31680"/>
        <w:rPr>
          <w:rFonts w:ascii="仿宋_GB2312" w:eastAsia="仿宋_GB2312" w:hAnsi="仿宋"/>
          <w:kern w:val="0"/>
          <w:sz w:val="32"/>
          <w:szCs w:val="32"/>
        </w:rPr>
      </w:pPr>
      <w:r w:rsidRPr="008C51AE">
        <w:rPr>
          <w:rFonts w:ascii="仿宋_GB2312" w:eastAsia="仿宋_GB2312" w:hAnsi="仿宋" w:hint="eastAsia"/>
          <w:kern w:val="0"/>
          <w:sz w:val="32"/>
          <w:szCs w:val="32"/>
        </w:rPr>
        <w:t>（一）集中采购。</w:t>
      </w:r>
      <w:r>
        <w:rPr>
          <w:rFonts w:ascii="仿宋_GB2312" w:eastAsia="仿宋_GB2312" w:hAnsi="仿宋" w:hint="eastAsia"/>
          <w:kern w:val="0"/>
          <w:sz w:val="32"/>
          <w:szCs w:val="32"/>
        </w:rPr>
        <w:t>主要</w:t>
      </w:r>
      <w:r w:rsidRPr="008C51AE">
        <w:rPr>
          <w:rFonts w:ascii="仿宋_GB2312" w:eastAsia="仿宋_GB2312" w:hAnsi="仿宋" w:hint="eastAsia"/>
          <w:kern w:val="0"/>
          <w:sz w:val="32"/>
          <w:szCs w:val="32"/>
        </w:rPr>
        <w:t>是指采购人将列入集中采购目录的项目委托集中采购机构代理采购或进行部门集中采购的行为。集中采购包括：采购集</w:t>
      </w:r>
      <w:r>
        <w:rPr>
          <w:rFonts w:ascii="仿宋_GB2312" w:eastAsia="仿宋_GB2312" w:hAnsi="仿宋" w:hint="eastAsia"/>
          <w:kern w:val="0"/>
          <w:sz w:val="32"/>
          <w:szCs w:val="32"/>
        </w:rPr>
        <w:t>中</w:t>
      </w:r>
      <w:r w:rsidRPr="008C51AE">
        <w:rPr>
          <w:rFonts w:ascii="仿宋_GB2312" w:eastAsia="仿宋_GB2312" w:hAnsi="仿宋" w:hint="eastAsia"/>
          <w:kern w:val="0"/>
          <w:sz w:val="32"/>
          <w:szCs w:val="32"/>
        </w:rPr>
        <w:t>采</w:t>
      </w:r>
      <w:r>
        <w:rPr>
          <w:rFonts w:ascii="仿宋_GB2312" w:eastAsia="仿宋_GB2312" w:hAnsi="仿宋" w:hint="eastAsia"/>
          <w:kern w:val="0"/>
          <w:sz w:val="32"/>
          <w:szCs w:val="32"/>
        </w:rPr>
        <w:t>购</w:t>
      </w:r>
      <w:r w:rsidRPr="008C51AE">
        <w:rPr>
          <w:rFonts w:ascii="仿宋_GB2312" w:eastAsia="仿宋_GB2312" w:hAnsi="仿宋" w:hint="eastAsia"/>
          <w:kern w:val="0"/>
          <w:sz w:val="32"/>
          <w:szCs w:val="32"/>
        </w:rPr>
        <w:t>目录以内且限额标准以上的货物和服务项目，集中采购项目必须委托集中采购机构采购，并与</w:t>
      </w:r>
      <w:r>
        <w:rPr>
          <w:rFonts w:ascii="仿宋_GB2312" w:eastAsia="仿宋_GB2312" w:hAnsi="仿宋" w:hint="eastAsia"/>
          <w:kern w:val="0"/>
          <w:sz w:val="32"/>
          <w:szCs w:val="32"/>
        </w:rPr>
        <w:t>其</w:t>
      </w:r>
      <w:r w:rsidRPr="008C51AE">
        <w:rPr>
          <w:rFonts w:ascii="仿宋_GB2312" w:eastAsia="仿宋_GB2312" w:hAnsi="仿宋" w:hint="eastAsia"/>
          <w:kern w:val="0"/>
          <w:sz w:val="32"/>
          <w:szCs w:val="32"/>
        </w:rPr>
        <w:t>签订委托代理协议，按照现行政府采购招投标程序要求，配合集中采购机构完成采购活动。部门集中采购项目按部门集中采购目录执行。</w:t>
      </w:r>
    </w:p>
    <w:p w:rsidR="00346490" w:rsidRPr="008C51AE" w:rsidRDefault="00346490" w:rsidP="00A72429">
      <w:pPr>
        <w:pStyle w:val="NormalWeb"/>
        <w:shd w:val="clear" w:color="auto" w:fill="FFFFFF"/>
        <w:spacing w:line="560" w:lineRule="exact"/>
        <w:ind w:firstLine="482"/>
        <w:jc w:val="both"/>
        <w:rPr>
          <w:rFonts w:ascii="仿宋_GB2312" w:eastAsia="仿宋_GB2312" w:hAnsi="仿宋"/>
          <w:sz w:val="32"/>
          <w:szCs w:val="32"/>
        </w:rPr>
      </w:pPr>
      <w:r w:rsidRPr="008C51AE">
        <w:rPr>
          <w:rFonts w:ascii="仿宋_GB2312" w:eastAsia="仿宋_GB2312" w:hAnsi="仿宋" w:hint="eastAsia"/>
          <w:sz w:val="32"/>
          <w:szCs w:val="32"/>
        </w:rPr>
        <w:t>（二）分散采购。</w:t>
      </w:r>
      <w:r>
        <w:rPr>
          <w:rFonts w:ascii="仿宋_GB2312" w:eastAsia="仿宋_GB2312" w:hAnsi="仿宋" w:hint="eastAsia"/>
          <w:sz w:val="32"/>
          <w:szCs w:val="32"/>
        </w:rPr>
        <w:t>主要</w:t>
      </w:r>
      <w:r w:rsidRPr="008C51AE">
        <w:rPr>
          <w:rFonts w:ascii="仿宋_GB2312" w:eastAsia="仿宋_GB2312" w:hAnsi="仿宋" w:hint="eastAsia"/>
          <w:sz w:val="32"/>
          <w:szCs w:val="32"/>
        </w:rPr>
        <w:t>是指采购人将采购限额标准以上的未列入集中采购目录的项目自行组织采购或委托采购代理机构采购的行为。分散采购包括：达到分散采购限额标准且集中采购目录以外的货物和服务，分散采购应按《政府采购法》有关规定，由采购人按规定自行组织采购或委托有政府采购代理资格的社会代理机构代理采购。</w:t>
      </w:r>
    </w:p>
    <w:p w:rsidR="00346490" w:rsidRPr="008C51AE" w:rsidRDefault="00346490" w:rsidP="00A72429">
      <w:pPr>
        <w:widowControl/>
        <w:autoSpaceDE w:val="0"/>
        <w:autoSpaceDN w:val="0"/>
        <w:snapToGrid w:val="0"/>
        <w:spacing w:line="560" w:lineRule="exact"/>
        <w:ind w:firstLineChars="200" w:firstLine="31680"/>
        <w:rPr>
          <w:rFonts w:ascii="仿宋_GB2312" w:eastAsia="仿宋_GB2312" w:hAnsi="仿宋"/>
          <w:kern w:val="0"/>
          <w:sz w:val="32"/>
          <w:szCs w:val="32"/>
        </w:rPr>
      </w:pPr>
      <w:r w:rsidRPr="008C51AE">
        <w:rPr>
          <w:rFonts w:ascii="仿宋_GB2312" w:eastAsia="仿宋_GB2312" w:hAnsi="仿宋" w:hint="eastAsia"/>
          <w:kern w:val="0"/>
          <w:sz w:val="32"/>
          <w:szCs w:val="32"/>
        </w:rPr>
        <w:t>（三）自行采购。列入集中采购目录以内且限额标准以下的货物和服务项目实行自行采购</w:t>
      </w:r>
      <w:r w:rsidRPr="00A865B1">
        <w:rPr>
          <w:rFonts w:ascii="Times New Roman" w:eastAsia="仿宋_GB2312" w:hAnsi="Times New Roman" w:hint="eastAsia"/>
          <w:kern w:val="0"/>
          <w:sz w:val="32"/>
          <w:szCs w:val="32"/>
        </w:rPr>
        <w:t>，</w:t>
      </w:r>
      <w:r w:rsidRPr="00A865B1">
        <w:rPr>
          <w:rFonts w:ascii="Times New Roman" w:eastAsia="仿宋_GB2312" w:hAnsi="Times New Roman"/>
          <w:kern w:val="0"/>
          <w:sz w:val="32"/>
          <w:szCs w:val="32"/>
        </w:rPr>
        <w:t>30</w:t>
      </w:r>
      <w:r w:rsidRPr="00A865B1">
        <w:rPr>
          <w:rFonts w:ascii="Times New Roman" w:eastAsia="仿宋_GB2312" w:hAnsi="Times New Roman" w:hint="eastAsia"/>
          <w:kern w:val="0"/>
          <w:sz w:val="32"/>
          <w:szCs w:val="32"/>
        </w:rPr>
        <w:t>万元（不含</w:t>
      </w:r>
      <w:r>
        <w:rPr>
          <w:rFonts w:ascii="仿宋_GB2312" w:eastAsia="仿宋_GB2312" w:hAnsi="仿宋" w:hint="eastAsia"/>
          <w:kern w:val="0"/>
          <w:sz w:val="32"/>
          <w:szCs w:val="32"/>
        </w:rPr>
        <w:t>）</w:t>
      </w:r>
      <w:r w:rsidRPr="008C51AE">
        <w:rPr>
          <w:rFonts w:ascii="仿宋_GB2312" w:eastAsia="仿宋_GB2312" w:hAnsi="仿宋" w:hint="eastAsia"/>
          <w:kern w:val="0"/>
          <w:sz w:val="32"/>
          <w:szCs w:val="32"/>
        </w:rPr>
        <w:t>以下的工程实行自行采购。</w:t>
      </w:r>
    </w:p>
    <w:p w:rsidR="00346490" w:rsidRPr="008C51AE" w:rsidRDefault="00346490" w:rsidP="00A72429">
      <w:pPr>
        <w:widowControl/>
        <w:autoSpaceDE w:val="0"/>
        <w:autoSpaceDN w:val="0"/>
        <w:snapToGrid w:val="0"/>
        <w:spacing w:line="560" w:lineRule="exact"/>
        <w:ind w:firstLineChars="200" w:firstLine="31680"/>
        <w:rPr>
          <w:rFonts w:ascii="仿宋_GB2312" w:eastAsia="仿宋_GB2312" w:hAnsi="仿宋"/>
          <w:kern w:val="0"/>
          <w:sz w:val="32"/>
          <w:szCs w:val="32"/>
        </w:rPr>
      </w:pPr>
      <w:r w:rsidRPr="008C51AE">
        <w:rPr>
          <w:rFonts w:ascii="仿宋_GB2312" w:eastAsia="仿宋_GB2312" w:hAnsi="仿宋" w:hint="eastAsia"/>
          <w:kern w:val="0"/>
          <w:sz w:val="32"/>
          <w:szCs w:val="32"/>
        </w:rPr>
        <w:t>二、我市政府定点采购项目</w:t>
      </w:r>
    </w:p>
    <w:p w:rsidR="00346490" w:rsidRPr="00A865B1" w:rsidRDefault="00346490" w:rsidP="00A72429">
      <w:pPr>
        <w:widowControl/>
        <w:autoSpaceDE w:val="0"/>
        <w:autoSpaceDN w:val="0"/>
        <w:snapToGrid w:val="0"/>
        <w:spacing w:line="560" w:lineRule="exact"/>
        <w:ind w:firstLineChars="200" w:firstLine="31680"/>
        <w:rPr>
          <w:rFonts w:ascii="Times New Roman" w:eastAsia="仿宋_GB2312" w:hAnsi="Times New Roman"/>
          <w:kern w:val="0"/>
          <w:sz w:val="32"/>
          <w:szCs w:val="32"/>
        </w:rPr>
      </w:pPr>
      <w:r w:rsidRPr="00A865B1">
        <w:rPr>
          <w:rFonts w:ascii="Times New Roman" w:eastAsia="仿宋_GB2312" w:hAnsi="Times New Roman" w:hint="eastAsia"/>
          <w:kern w:val="0"/>
          <w:sz w:val="32"/>
          <w:szCs w:val="32"/>
        </w:rPr>
        <w:t>我市定点采购项目包括：</w:t>
      </w:r>
      <w:r w:rsidRPr="00A865B1">
        <w:rPr>
          <w:rFonts w:ascii="Times New Roman" w:eastAsia="仿宋_GB2312" w:hAnsi="Times New Roman"/>
          <w:kern w:val="0"/>
          <w:sz w:val="32"/>
          <w:szCs w:val="32"/>
        </w:rPr>
        <w:t>C050301</w:t>
      </w:r>
      <w:r w:rsidRPr="00A865B1">
        <w:rPr>
          <w:rFonts w:ascii="Times New Roman" w:eastAsia="仿宋_GB2312" w:hAnsi="Times New Roman" w:hint="eastAsia"/>
          <w:kern w:val="0"/>
          <w:sz w:val="32"/>
          <w:szCs w:val="32"/>
        </w:rPr>
        <w:t>车辆维修和保养服务，</w:t>
      </w:r>
      <w:r w:rsidRPr="00A865B1">
        <w:rPr>
          <w:rFonts w:ascii="Times New Roman" w:eastAsia="仿宋_GB2312" w:hAnsi="Times New Roman"/>
          <w:kern w:val="0"/>
          <w:sz w:val="32"/>
          <w:szCs w:val="32"/>
        </w:rPr>
        <w:t>C0601</w:t>
      </w:r>
      <w:r w:rsidRPr="00A865B1">
        <w:rPr>
          <w:rFonts w:ascii="Times New Roman" w:eastAsia="仿宋_GB2312" w:hAnsi="Times New Roman" w:hint="eastAsia"/>
          <w:kern w:val="0"/>
          <w:sz w:val="32"/>
          <w:szCs w:val="32"/>
        </w:rPr>
        <w:t>会议服务，</w:t>
      </w:r>
      <w:r w:rsidRPr="00A865B1">
        <w:rPr>
          <w:rFonts w:ascii="Times New Roman" w:eastAsia="仿宋_GB2312" w:hAnsi="Times New Roman"/>
          <w:kern w:val="0"/>
          <w:sz w:val="32"/>
          <w:szCs w:val="32"/>
        </w:rPr>
        <w:t>C0814</w:t>
      </w:r>
      <w:r w:rsidRPr="00A865B1">
        <w:rPr>
          <w:rFonts w:ascii="Times New Roman" w:eastAsia="仿宋_GB2312" w:hAnsi="Times New Roman" w:hint="eastAsia"/>
          <w:kern w:val="0"/>
          <w:sz w:val="32"/>
          <w:szCs w:val="32"/>
        </w:rPr>
        <w:t>印刷，</w:t>
      </w:r>
      <w:r w:rsidRPr="00A865B1">
        <w:rPr>
          <w:rFonts w:ascii="Times New Roman" w:eastAsia="仿宋_GB2312" w:hAnsi="Times New Roman"/>
          <w:kern w:val="0"/>
          <w:sz w:val="32"/>
          <w:szCs w:val="32"/>
        </w:rPr>
        <w:t>C15040201</w:t>
      </w:r>
      <w:r w:rsidRPr="00A865B1">
        <w:rPr>
          <w:rFonts w:ascii="Times New Roman" w:eastAsia="仿宋_GB2312" w:hAnsi="Times New Roman" w:hint="eastAsia"/>
          <w:kern w:val="0"/>
          <w:sz w:val="32"/>
          <w:szCs w:val="32"/>
        </w:rPr>
        <w:t>机动车保险服务，</w:t>
      </w:r>
      <w:r w:rsidRPr="00A865B1">
        <w:rPr>
          <w:rFonts w:ascii="Times New Roman" w:eastAsia="仿宋_GB2312" w:hAnsi="Times New Roman"/>
          <w:kern w:val="0"/>
          <w:sz w:val="32"/>
          <w:szCs w:val="32"/>
        </w:rPr>
        <w:t>C1901</w:t>
      </w:r>
      <w:r w:rsidRPr="00A865B1">
        <w:rPr>
          <w:rFonts w:ascii="Times New Roman" w:eastAsia="仿宋_GB2312" w:hAnsi="Times New Roman" w:hint="eastAsia"/>
          <w:kern w:val="0"/>
          <w:sz w:val="32"/>
          <w:szCs w:val="32"/>
        </w:rPr>
        <w:t>市级公务员体检。</w:t>
      </w:r>
    </w:p>
    <w:p w:rsidR="00346490" w:rsidRPr="008C51AE" w:rsidRDefault="00346490" w:rsidP="00A72429">
      <w:pPr>
        <w:pStyle w:val="NormalWeb"/>
        <w:shd w:val="clear" w:color="auto" w:fill="FFFFFF"/>
        <w:spacing w:line="560" w:lineRule="exact"/>
        <w:ind w:firstLineChars="200" w:firstLine="31680"/>
        <w:jc w:val="both"/>
        <w:rPr>
          <w:rFonts w:ascii="仿宋_GB2312" w:eastAsia="仿宋_GB2312" w:hAnsi="仿宋"/>
          <w:color w:val="666666"/>
          <w:sz w:val="32"/>
          <w:szCs w:val="32"/>
        </w:rPr>
      </w:pPr>
      <w:r w:rsidRPr="008C51AE">
        <w:rPr>
          <w:rFonts w:ascii="仿宋_GB2312" w:eastAsia="仿宋_GB2312" w:hAnsi="仿宋" w:cs="Times New Roman" w:hint="eastAsia"/>
          <w:sz w:val="32"/>
          <w:szCs w:val="32"/>
        </w:rPr>
        <w:t>三、采购人要严格按照省财政厅《关于转发财政部加强政府采购活动内部控制管理指导意见的通知》（苏财购</w:t>
      </w:r>
      <w:r w:rsidRPr="00A865B1">
        <w:rPr>
          <w:rFonts w:ascii="Times New Roman" w:eastAsia="仿宋_GB2312" w:hAnsi="Times New Roman" w:cs="Times New Roman" w:hint="eastAsia"/>
          <w:sz w:val="32"/>
          <w:szCs w:val="32"/>
        </w:rPr>
        <w:t>〔</w:t>
      </w:r>
      <w:r w:rsidRPr="00A865B1">
        <w:rPr>
          <w:rFonts w:ascii="Times New Roman" w:eastAsia="仿宋_GB2312" w:hAnsi="Times New Roman" w:cs="Times New Roman"/>
          <w:sz w:val="32"/>
          <w:szCs w:val="32"/>
        </w:rPr>
        <w:t>2016</w:t>
      </w:r>
      <w:r w:rsidRPr="00A865B1">
        <w:rPr>
          <w:rFonts w:ascii="Times New Roman" w:eastAsia="仿宋_GB2312" w:hAnsi="Times New Roman" w:cs="Times New Roman" w:hint="eastAsia"/>
          <w:sz w:val="32"/>
          <w:szCs w:val="32"/>
        </w:rPr>
        <w:t>〕</w:t>
      </w:r>
      <w:r w:rsidRPr="00A865B1">
        <w:rPr>
          <w:rFonts w:ascii="Times New Roman" w:eastAsia="仿宋_GB2312" w:hAnsi="Times New Roman" w:cs="Times New Roman"/>
          <w:sz w:val="32"/>
          <w:szCs w:val="32"/>
        </w:rPr>
        <w:t>37</w:t>
      </w:r>
      <w:r w:rsidRPr="00A865B1">
        <w:rPr>
          <w:rFonts w:ascii="Times New Roman" w:eastAsia="仿宋_GB2312" w:hAnsi="Times New Roman" w:cs="Times New Roman" w:hint="eastAsia"/>
          <w:sz w:val="32"/>
          <w:szCs w:val="32"/>
        </w:rPr>
        <w:t>号）</w:t>
      </w:r>
      <w:r w:rsidRPr="008C51AE">
        <w:rPr>
          <w:rFonts w:ascii="仿宋_GB2312" w:eastAsia="仿宋_GB2312" w:hAnsi="仿宋" w:cs="Times New Roman" w:hint="eastAsia"/>
          <w:sz w:val="32"/>
          <w:szCs w:val="32"/>
        </w:rPr>
        <w:t>和《转发财政部关于进一步加强政府采购需求和履约验收管理的指导意见》（</w:t>
      </w:r>
      <w:r w:rsidRPr="00A865B1">
        <w:rPr>
          <w:rFonts w:ascii="Times New Roman" w:eastAsia="仿宋_GB2312" w:hAnsi="Times New Roman" w:cs="Times New Roman" w:hint="eastAsia"/>
          <w:sz w:val="32"/>
          <w:szCs w:val="32"/>
        </w:rPr>
        <w:t>苏财购〔</w:t>
      </w:r>
      <w:r w:rsidRPr="00A865B1">
        <w:rPr>
          <w:rFonts w:ascii="Times New Roman" w:eastAsia="仿宋_GB2312" w:hAnsi="Times New Roman" w:cs="Times New Roman"/>
          <w:sz w:val="32"/>
          <w:szCs w:val="32"/>
        </w:rPr>
        <w:t>2017</w:t>
      </w:r>
      <w:r w:rsidRPr="00A865B1">
        <w:rPr>
          <w:rFonts w:ascii="Times New Roman" w:eastAsia="仿宋_GB2312" w:hAnsi="Times New Roman" w:cs="Times New Roman" w:hint="eastAsia"/>
          <w:sz w:val="32"/>
          <w:szCs w:val="32"/>
        </w:rPr>
        <w:t>〕</w:t>
      </w:r>
      <w:r w:rsidRPr="00A865B1">
        <w:rPr>
          <w:rFonts w:ascii="Times New Roman" w:eastAsia="仿宋_GB2312" w:hAnsi="Times New Roman" w:cs="Times New Roman"/>
          <w:sz w:val="32"/>
          <w:szCs w:val="32"/>
        </w:rPr>
        <w:t>14</w:t>
      </w:r>
      <w:r w:rsidRPr="00A865B1">
        <w:rPr>
          <w:rFonts w:ascii="Times New Roman" w:eastAsia="仿宋_GB2312" w:hAnsi="Times New Roman" w:cs="Times New Roman" w:hint="eastAsia"/>
          <w:sz w:val="32"/>
          <w:szCs w:val="32"/>
        </w:rPr>
        <w:t>号</w:t>
      </w:r>
      <w:r w:rsidRPr="008C51AE">
        <w:rPr>
          <w:rFonts w:ascii="仿宋_GB2312" w:eastAsia="仿宋_GB2312" w:hAnsi="仿宋" w:cs="Times New Roman" w:hint="eastAsia"/>
          <w:sz w:val="32"/>
          <w:szCs w:val="32"/>
        </w:rPr>
        <w:t>）要求，强化主体责任，加强内部管理，严格执行法规制度，建立健全集中采购、分散采购和自行采购管理制度。要落实岗位制衡、职责分工、集体决策、公开透明的工作要求，依法参加集中采购，依法实施分散采购，规范开展自行采购。</w:t>
      </w:r>
      <w:r w:rsidRPr="008C51AE">
        <w:rPr>
          <w:rFonts w:ascii="新宋体" w:eastAsia="仿宋_GB2312" w:hAnsi="新宋体"/>
          <w:color w:val="666666"/>
          <w:sz w:val="32"/>
          <w:szCs w:val="32"/>
        </w:rPr>
        <w:t> </w:t>
      </w:r>
    </w:p>
    <w:p w:rsidR="00346490" w:rsidRPr="002C2A65" w:rsidRDefault="00346490" w:rsidP="00A865B1">
      <w:pPr>
        <w:widowControl/>
        <w:autoSpaceDE w:val="0"/>
        <w:autoSpaceDN w:val="0"/>
        <w:snapToGrid w:val="0"/>
        <w:spacing w:line="560" w:lineRule="exact"/>
        <w:ind w:firstLineChars="200" w:firstLine="31680"/>
        <w:rPr>
          <w:rFonts w:ascii="仿宋" w:eastAsia="仿宋" w:hAnsi="仿宋"/>
          <w:kern w:val="0"/>
          <w:sz w:val="32"/>
          <w:szCs w:val="32"/>
        </w:rPr>
      </w:pPr>
    </w:p>
    <w:p w:rsidR="00346490" w:rsidRPr="002C2A65" w:rsidRDefault="00346490" w:rsidP="00A865B1">
      <w:pPr>
        <w:widowControl/>
        <w:autoSpaceDE w:val="0"/>
        <w:autoSpaceDN w:val="0"/>
        <w:snapToGrid w:val="0"/>
        <w:spacing w:line="560" w:lineRule="exact"/>
        <w:ind w:firstLineChars="200" w:firstLine="31680"/>
        <w:rPr>
          <w:rFonts w:ascii="仿宋" w:eastAsia="仿宋" w:hAnsi="仿宋"/>
          <w:kern w:val="0"/>
          <w:sz w:val="32"/>
          <w:szCs w:val="32"/>
        </w:rPr>
      </w:pPr>
    </w:p>
    <w:p w:rsidR="00346490" w:rsidRDefault="00346490" w:rsidP="00A865B1">
      <w:pPr>
        <w:spacing w:line="560" w:lineRule="exact"/>
        <w:ind w:firstLineChars="1513" w:firstLine="31680"/>
        <w:rPr>
          <w:rFonts w:ascii="仿宋_GB2312" w:eastAsia="仿宋_GB2312" w:hAnsi="仿宋_GB2312" w:cs="仿宋_GB2312"/>
          <w:sz w:val="32"/>
          <w:szCs w:val="32"/>
        </w:rPr>
      </w:pPr>
      <w:r>
        <w:rPr>
          <w:rFonts w:ascii="仿宋" w:eastAsia="仿宋" w:hAnsi="仿宋"/>
          <w:sz w:val="30"/>
          <w:szCs w:val="30"/>
        </w:rPr>
        <w:t xml:space="preserve">  </w:t>
      </w:r>
      <w:r>
        <w:rPr>
          <w:rFonts w:ascii="仿宋_GB2312" w:eastAsia="仿宋_GB2312" w:hAnsi="仿宋_GB2312" w:cs="仿宋_GB2312" w:hint="eastAsia"/>
          <w:sz w:val="32"/>
          <w:szCs w:val="32"/>
        </w:rPr>
        <w:t>靖江市人民政府办公室</w:t>
      </w:r>
    </w:p>
    <w:p w:rsidR="00346490" w:rsidRPr="00A865B1" w:rsidRDefault="00346490" w:rsidP="00FD4843">
      <w:pPr>
        <w:spacing w:line="560" w:lineRule="exact"/>
        <w:jc w:val="center"/>
        <w:rPr>
          <w:rFonts w:ascii="Times New Roman" w:hAnsi="Times New Roman"/>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12"/>
          <w:attr w:name="Month" w:val="12"/>
          <w:attr w:name="Year" w:val="2018"/>
        </w:smartTagPr>
        <w:r w:rsidRPr="00A865B1">
          <w:rPr>
            <w:rFonts w:ascii="Times New Roman" w:eastAsia="仿宋_GB2312" w:hAnsi="Times New Roman"/>
            <w:sz w:val="32"/>
            <w:szCs w:val="32"/>
          </w:rPr>
          <w:t>2018</w:t>
        </w:r>
        <w:r w:rsidRPr="00A865B1">
          <w:rPr>
            <w:rFonts w:ascii="Times New Roman" w:eastAsia="仿宋_GB2312" w:hAnsi="仿宋_GB2312" w:hint="eastAsia"/>
            <w:sz w:val="32"/>
            <w:szCs w:val="32"/>
          </w:rPr>
          <w:t>年</w:t>
        </w:r>
        <w:r>
          <w:rPr>
            <w:rFonts w:ascii="Times New Roman" w:eastAsia="仿宋_GB2312" w:hAnsi="Times New Roman"/>
            <w:sz w:val="32"/>
            <w:szCs w:val="32"/>
          </w:rPr>
          <w:t>12</w:t>
        </w:r>
        <w:r w:rsidRPr="00A865B1">
          <w:rPr>
            <w:rFonts w:ascii="Times New Roman" w:eastAsia="仿宋_GB2312" w:hAnsi="仿宋_GB2312" w:hint="eastAsia"/>
            <w:sz w:val="32"/>
            <w:szCs w:val="32"/>
          </w:rPr>
          <w:t>月</w:t>
        </w:r>
        <w:r>
          <w:rPr>
            <w:rFonts w:ascii="Times New Roman" w:eastAsia="仿宋_GB2312" w:hAnsi="Times New Roman"/>
            <w:sz w:val="32"/>
            <w:szCs w:val="32"/>
          </w:rPr>
          <w:t>12</w:t>
        </w:r>
        <w:r w:rsidRPr="00A865B1">
          <w:rPr>
            <w:rFonts w:ascii="Times New Roman" w:eastAsia="仿宋_GB2312" w:hAnsi="仿宋_GB2312" w:hint="eastAsia"/>
            <w:sz w:val="32"/>
            <w:szCs w:val="32"/>
          </w:rPr>
          <w:t>日</w:t>
        </w:r>
      </w:smartTag>
    </w:p>
    <w:p w:rsidR="00346490" w:rsidRPr="00BF5A9C" w:rsidRDefault="00346490" w:rsidP="00DA4C12">
      <w:pPr>
        <w:pStyle w:val="a"/>
        <w:snapToGrid w:val="0"/>
        <w:spacing w:line="440" w:lineRule="atLeast"/>
        <w:jc w:val="both"/>
        <w:rPr>
          <w:rFonts w:ascii="仿宋_GB2312" w:eastAsia="仿宋_GB2312"/>
          <w:sz w:val="32"/>
        </w:rPr>
      </w:pPr>
      <w:r>
        <w:rPr>
          <w:rFonts w:ascii="Times New Roman" w:eastAsia="方正黑体_GBK"/>
          <w:sz w:val="32"/>
        </w:rPr>
        <w:t xml:space="preserve">   </w:t>
      </w:r>
      <w:r w:rsidRPr="00BF5A9C">
        <w:rPr>
          <w:rFonts w:ascii="仿宋_GB2312" w:eastAsia="仿宋_GB2312"/>
          <w:sz w:val="32"/>
        </w:rPr>
        <w:t xml:space="preserve"> (</w:t>
      </w:r>
      <w:r w:rsidRPr="00BF5A9C">
        <w:rPr>
          <w:rFonts w:ascii="仿宋_GB2312" w:eastAsia="仿宋_GB2312" w:hint="eastAsia"/>
          <w:sz w:val="32"/>
        </w:rPr>
        <w:t>此件公开发布</w:t>
      </w:r>
      <w:r w:rsidRPr="00BF5A9C">
        <w:rPr>
          <w:rFonts w:ascii="仿宋_GB2312" w:eastAsia="仿宋_GB2312"/>
          <w:sz w:val="32"/>
        </w:rPr>
        <w:t>)</w:t>
      </w: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DA4C12">
      <w:pPr>
        <w:pStyle w:val="a2"/>
        <w:snapToGrid w:val="0"/>
        <w:spacing w:line="440" w:lineRule="atLeast"/>
        <w:jc w:val="both"/>
        <w:rPr>
          <w:rFonts w:ascii="方正黑体_GBK" w:eastAsia="方正黑体_GBK"/>
        </w:rPr>
      </w:pPr>
    </w:p>
    <w:p w:rsidR="00346490" w:rsidRDefault="00346490" w:rsidP="00A865B1">
      <w:pPr>
        <w:pStyle w:val="a2"/>
        <w:snapToGrid w:val="0"/>
        <w:spacing w:line="440" w:lineRule="atLeast"/>
        <w:jc w:val="both"/>
        <w:rPr>
          <w:rFonts w:ascii="方正黑体_GBK" w:eastAsia="方正黑体_GBK"/>
        </w:rPr>
      </w:pPr>
    </w:p>
    <w:p w:rsidR="00346490" w:rsidRDefault="00346490" w:rsidP="00A865B1">
      <w:pPr>
        <w:pStyle w:val="a2"/>
        <w:snapToGrid w:val="0"/>
        <w:spacing w:line="440" w:lineRule="atLeast"/>
        <w:jc w:val="both"/>
        <w:rPr>
          <w:rFonts w:ascii="方正黑体_GBK" w:eastAsia="方正黑体_GBK"/>
        </w:rPr>
      </w:pPr>
    </w:p>
    <w:p w:rsidR="00346490" w:rsidRPr="00F50876" w:rsidRDefault="00346490" w:rsidP="00A865B1">
      <w:pPr>
        <w:pStyle w:val="a2"/>
        <w:snapToGrid w:val="0"/>
        <w:spacing w:line="440" w:lineRule="atLeast"/>
        <w:jc w:val="both"/>
        <w:rPr>
          <w:rFonts w:ascii="方正黑体_GBK" w:eastAsia="方正黑体_GBK"/>
        </w:rPr>
      </w:pPr>
    </w:p>
    <w:p w:rsidR="00346490" w:rsidRPr="007A67D1" w:rsidRDefault="00346490" w:rsidP="00B2268C">
      <w:pPr>
        <w:pStyle w:val="a1"/>
        <w:spacing w:beforeLines="200" w:after="0" w:line="1400" w:lineRule="exact"/>
        <w:ind w:left="0" w:right="0" w:firstLine="0"/>
        <w:rPr>
          <w:rFonts w:ascii="方正小标宋_GBK" w:eastAsia="方正小标宋_GBK"/>
          <w:b w:val="0"/>
          <w:bCs/>
          <w:spacing w:val="-6"/>
          <w:w w:val="50"/>
        </w:rPr>
      </w:pPr>
      <w:r w:rsidRPr="007A67D1">
        <w:rPr>
          <w:rFonts w:ascii="方正小标宋_GBK" w:eastAsia="方正小标宋_GBK" w:hint="eastAsia"/>
          <w:b w:val="0"/>
          <w:bCs/>
          <w:spacing w:val="-6"/>
          <w:w w:val="50"/>
        </w:rPr>
        <w:t>泰州市人民政府办公室文件</w:t>
      </w:r>
    </w:p>
    <w:p w:rsidR="00346490" w:rsidRPr="00FF2607" w:rsidRDefault="00346490" w:rsidP="00DA4C12">
      <w:pPr>
        <w:pStyle w:val="a1"/>
        <w:spacing w:after="0" w:line="400" w:lineRule="exact"/>
        <w:rPr>
          <w:rFonts w:ascii="方正小标宋_GBK" w:eastAsia="方正小标宋_GBK"/>
          <w:b w:val="0"/>
          <w:bCs/>
          <w:spacing w:val="-6"/>
          <w:w w:val="50"/>
        </w:rPr>
      </w:pPr>
    </w:p>
    <w:p w:rsidR="00346490" w:rsidRPr="00FF2607" w:rsidRDefault="00346490" w:rsidP="00A865B1">
      <w:pPr>
        <w:pStyle w:val="a1"/>
        <w:spacing w:after="0" w:line="800" w:lineRule="exact"/>
        <w:rPr>
          <w:rFonts w:ascii="方正小标宋_GBK" w:eastAsia="方正小标宋_GBK"/>
          <w:b w:val="0"/>
          <w:bCs/>
          <w:noProof/>
          <w:spacing w:val="-6"/>
          <w:w w:val="50"/>
        </w:rPr>
      </w:pPr>
    </w:p>
    <w:p w:rsidR="00346490" w:rsidRPr="00DA4C12" w:rsidRDefault="00346490" w:rsidP="00DA4C12">
      <w:pPr>
        <w:tabs>
          <w:tab w:val="left" w:pos="8364"/>
        </w:tabs>
        <w:jc w:val="center"/>
        <w:rPr>
          <w:rFonts w:ascii="方正仿宋_GBK" w:eastAsia="方正仿宋_GBK"/>
          <w:noProof/>
          <w:sz w:val="32"/>
          <w:szCs w:val="32"/>
        </w:rPr>
      </w:pPr>
      <w:r w:rsidRPr="00DA4C12">
        <w:rPr>
          <w:rFonts w:ascii="方正仿宋_GBK" w:eastAsia="方正仿宋_GBK" w:hint="eastAsia"/>
          <w:noProof/>
          <w:sz w:val="32"/>
          <w:szCs w:val="32"/>
        </w:rPr>
        <w:t>泰政办发〔</w:t>
      </w:r>
      <w:r w:rsidRPr="00DA4C12">
        <w:rPr>
          <w:rFonts w:ascii="方正仿宋_GBK" w:eastAsia="方正仿宋_GBK"/>
          <w:sz w:val="32"/>
          <w:szCs w:val="32"/>
        </w:rPr>
        <w:t>2018</w:t>
      </w:r>
      <w:r w:rsidRPr="00DA4C12">
        <w:rPr>
          <w:rFonts w:ascii="方正仿宋_GBK" w:eastAsia="方正仿宋_GBK" w:hint="eastAsia"/>
          <w:noProof/>
          <w:sz w:val="32"/>
          <w:szCs w:val="32"/>
        </w:rPr>
        <w:t>〕</w:t>
      </w:r>
      <w:r w:rsidRPr="00DA4C12">
        <w:rPr>
          <w:rFonts w:ascii="方正小标宋_GBK" w:eastAsia="方正小标宋_GBK"/>
          <w:sz w:val="32"/>
          <w:szCs w:val="32"/>
        </w:rPr>
        <w:t>124</w:t>
      </w:r>
      <w:r w:rsidRPr="00DA4C12">
        <w:rPr>
          <w:rFonts w:ascii="方正仿宋_GBK" w:eastAsia="方正仿宋_GBK" w:hint="eastAsia"/>
          <w:noProof/>
          <w:sz w:val="32"/>
          <w:szCs w:val="32"/>
        </w:rPr>
        <w:t>号</w:t>
      </w:r>
    </w:p>
    <w:p w:rsidR="00346490" w:rsidRDefault="00346490" w:rsidP="00A865B1">
      <w:pPr>
        <w:spacing w:line="520" w:lineRule="exact"/>
      </w:pPr>
      <w:r>
        <w:rPr>
          <w:noProof/>
        </w:rPr>
        <w:pict>
          <v:line id="_x0000_s1027" style="position:absolute;left:0;text-align:left;z-index:251657216;visibility:visible;mso-position-vertical-relative:margin" from="5.25pt,280.8pt" to="447.45pt,280.8pt" strokecolor="red" strokeweight="3pt">
            <w10:wrap type="topAndBottom" anchory="margin"/>
          </v:line>
        </w:pict>
      </w:r>
      <w:r w:rsidRPr="003D7C28">
        <w:t xml:space="preserve">           </w:t>
      </w:r>
      <w:r>
        <w:t xml:space="preserve"> </w:t>
      </w:r>
      <w:bookmarkStart w:id="0" w:name="_GoBack"/>
      <w:bookmarkEnd w:id="0"/>
    </w:p>
    <w:p w:rsidR="00346490" w:rsidRPr="00F44C2C" w:rsidRDefault="00346490" w:rsidP="00A865B1">
      <w:pPr>
        <w:spacing w:line="520" w:lineRule="exact"/>
        <w:rPr>
          <w:rFonts w:ascii="仿宋" w:eastAsia="仿宋" w:hAnsi="仿宋"/>
          <w:szCs w:val="32"/>
        </w:rPr>
      </w:pPr>
      <w:r>
        <w:rPr>
          <w:noProof/>
        </w:rPr>
        <w:pict>
          <v:line id="_x0000_s1028" style="position:absolute;left:0;text-align:left;z-index:251655168;visibility:visible;mso-position-vertical-relative:margin" from="-5.35pt,241.25pt" to="436.85pt,241.25pt" stroked="f" strokecolor="red" strokeweight="3pt">
            <w10:wrap type="topAndBottom" anchory="margin"/>
          </v:line>
        </w:pict>
      </w:r>
    </w:p>
    <w:p w:rsidR="00346490" w:rsidRDefault="00346490" w:rsidP="00DA4C12">
      <w:pPr>
        <w:widowControl/>
        <w:spacing w:line="560" w:lineRule="exact"/>
        <w:jc w:val="center"/>
        <w:rPr>
          <w:rFonts w:ascii="方正小标宋_GBK" w:eastAsia="方正小标宋_GBK" w:hAnsi="Verdana" w:cs="宋体"/>
          <w:color w:val="000000"/>
          <w:w w:val="90"/>
          <w:sz w:val="44"/>
          <w:szCs w:val="44"/>
        </w:rPr>
      </w:pPr>
      <w:r w:rsidRPr="004E7E28">
        <w:rPr>
          <w:rFonts w:ascii="方正小标宋_GBK" w:eastAsia="方正小标宋_GBK" w:hAnsi="Verdana" w:cs="宋体" w:hint="eastAsia"/>
          <w:color w:val="000000"/>
          <w:w w:val="90"/>
          <w:sz w:val="44"/>
          <w:szCs w:val="44"/>
        </w:rPr>
        <w:t>市政府办公室关于印发泰州市政府集中采购目录</w:t>
      </w:r>
    </w:p>
    <w:p w:rsidR="00346490" w:rsidRPr="004E7E28" w:rsidRDefault="00346490" w:rsidP="00DA4C12">
      <w:pPr>
        <w:widowControl/>
        <w:spacing w:line="560" w:lineRule="exact"/>
        <w:jc w:val="center"/>
        <w:rPr>
          <w:rFonts w:ascii="方正小标宋_GBK" w:eastAsia="方正小标宋_GBK" w:hAnsi="Verdana" w:cs="宋体"/>
          <w:color w:val="000000"/>
          <w:w w:val="90"/>
          <w:sz w:val="44"/>
          <w:szCs w:val="44"/>
        </w:rPr>
      </w:pPr>
      <w:r w:rsidRPr="004E7E28">
        <w:rPr>
          <w:rFonts w:ascii="方正小标宋_GBK" w:eastAsia="方正小标宋_GBK" w:hAnsi="Verdana" w:cs="宋体" w:hint="eastAsia"/>
          <w:color w:val="000000"/>
          <w:w w:val="90"/>
          <w:sz w:val="44"/>
          <w:szCs w:val="44"/>
        </w:rPr>
        <w:t>及采购限额标准的通知</w:t>
      </w:r>
    </w:p>
    <w:p w:rsidR="00346490" w:rsidRPr="00C74A02" w:rsidRDefault="00346490" w:rsidP="00DA4C12">
      <w:pPr>
        <w:widowControl/>
        <w:spacing w:line="560" w:lineRule="exact"/>
        <w:jc w:val="left"/>
        <w:rPr>
          <w:rFonts w:ascii="Verdana" w:hAnsi="Verdana" w:cs="宋体"/>
          <w:color w:val="333333"/>
          <w:sz w:val="16"/>
          <w:szCs w:val="16"/>
        </w:rPr>
      </w:pPr>
      <w:r w:rsidRPr="00C74A02">
        <w:rPr>
          <w:rFonts w:ascii="仿宋_GB2312" w:eastAsia="仿宋_GB2312" w:hAnsi="Verdana" w:cs="宋体"/>
          <w:color w:val="000000"/>
          <w:sz w:val="28"/>
          <w:szCs w:val="28"/>
        </w:rPr>
        <w:t> </w:t>
      </w:r>
    </w:p>
    <w:p w:rsidR="00346490" w:rsidRPr="00DA4C12" w:rsidRDefault="00346490" w:rsidP="00DA4C12">
      <w:pPr>
        <w:spacing w:line="560" w:lineRule="exact"/>
        <w:rPr>
          <w:rFonts w:ascii="方正仿宋_GBK" w:eastAsia="方正仿宋_GBK"/>
          <w:sz w:val="32"/>
          <w:szCs w:val="32"/>
        </w:rPr>
      </w:pPr>
      <w:r w:rsidRPr="00DA4C12">
        <w:rPr>
          <w:rFonts w:ascii="方正仿宋_GBK" w:eastAsia="方正仿宋_GBK" w:hint="eastAsia"/>
          <w:sz w:val="32"/>
          <w:szCs w:val="32"/>
        </w:rPr>
        <w:t>各市（区）人民政府，泰州医药高新区管委会，市各委、办、局，市各直属单位：</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现将《泰州市政府集中采购目录及采购限额标准》印发给你们，并就有关事项通知如下：</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一、各级机关、事业单位和团体组织（以下统称采购人）使用财政性资金采购限额以上货物、工程、服务，均属于政府采购范围，必须按照《政府采购法》、《政府采购法实施条例》等相关法规要求的采购方式和采购程序进行。</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二、采购人在编制年度部门预算时，应按照规定单独编制政府采购预算和政府采购实施计划。对纳入政府集中采购目录的通用采购项目，采购人必须依法委托本级集中采购机构代理采购，并与集中采购机构签订委托代理协议，协助集中采购机构开展采购活动；对纳入政府集中采购目录但在技术需求等方面有特殊要求的，经同级财政部门批准后可实行部门集中采购或委托具有政府采购代理资格的采购代理机构组织采购。</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对政府集中采购目录以外、达到政府采购限额标准以上的项目，由采购人按照政府采购有关法律法规要求自行组织采购，也可以委托本级集中采购机构或具有政府采购代理资格的采购代理机构组织采购。</w:t>
      </w:r>
      <w:r w:rsidRPr="00DA4C12">
        <w:rPr>
          <w:rFonts w:ascii="方正仿宋_GBK" w:eastAsia="方正仿宋_GBK"/>
          <w:sz w:val="32"/>
          <w:szCs w:val="32"/>
        </w:rPr>
        <w:t>   </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三、采购人采购政府集中采购目录以内或政府采购限额标准以上的项目，凡达到公开招标数额标准的，无论是政府集中采购，还是部门集中采购和分散采购，原则上都应按照《政府采购法》、《政府采购法实施条例》或《招标投标法》、《招标投标法实施条例》规定采取公开招标方式。因特殊情况需要采用公开招标以外的采购方式的，由组织实施项目的采购人或其委托的采购代理机构，在政府采购活动开始前，填写《泰州市政府采购方式变更申请表》，按规定报经财政部门审批后方可进行。采购人不得将应当以公开招标方式采购的项目化整为零或者以其他任何方式规避公开招标。</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四、采购人、采购代理机构应及时将政府采购信息在财政部门指定的媒体上公告；政府采购合同应在中标、成交通知书发出之日起三十日内签订，合同副本应自合同签订之日起七个工作日内报同级财政部门备案；政府采购资金要按采购合同和财政国库管理的统一要求及时支付。</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五、市级预算单位对纳入网上商城采购目录、单项或批量预算</w:t>
      </w:r>
      <w:r w:rsidRPr="00DA4C12">
        <w:rPr>
          <w:rFonts w:ascii="方正仿宋_GBK" w:eastAsia="方正仿宋_GBK"/>
          <w:sz w:val="32"/>
          <w:szCs w:val="32"/>
        </w:rPr>
        <w:t>10</w:t>
      </w:r>
      <w:r w:rsidRPr="00DA4C12">
        <w:rPr>
          <w:rFonts w:ascii="方正仿宋_GBK" w:eastAsia="方正仿宋_GBK" w:hint="eastAsia"/>
          <w:sz w:val="32"/>
          <w:szCs w:val="32"/>
        </w:rPr>
        <w:t>万元以下的通用类货物，实行网上商城直接采购。各单位应严格按照网上商城目录及限额标准执行网上商城采购，如网上商城采购确实不能满足需求的，经市财政局批准可按相关规定另行采购。对于同品牌型号商品，通过其他采购方式价格更低或服务更优的，采购人可另行组织采购，但报销时须将网上商城相关信息截图作为证明材料。具体要求详见《市财政局关于在市级预算单位实行网上商城采购的通知》（泰财购〔</w:t>
      </w:r>
      <w:r w:rsidRPr="00DA4C12">
        <w:rPr>
          <w:rFonts w:ascii="方正仿宋_GBK" w:eastAsia="方正仿宋_GBK"/>
          <w:sz w:val="32"/>
          <w:szCs w:val="32"/>
        </w:rPr>
        <w:t>2017</w:t>
      </w:r>
      <w:r w:rsidRPr="00DA4C12">
        <w:rPr>
          <w:rFonts w:ascii="方正仿宋_GBK" w:eastAsia="方正仿宋_GBK" w:hint="eastAsia"/>
          <w:sz w:val="32"/>
          <w:szCs w:val="32"/>
        </w:rPr>
        <w:t>〕</w:t>
      </w:r>
      <w:r w:rsidRPr="00DA4C12">
        <w:rPr>
          <w:rFonts w:ascii="方正仿宋_GBK" w:eastAsia="方正仿宋_GBK"/>
          <w:sz w:val="32"/>
          <w:szCs w:val="32"/>
        </w:rPr>
        <w:t>14</w:t>
      </w:r>
      <w:r w:rsidRPr="00DA4C12">
        <w:rPr>
          <w:rFonts w:ascii="方正仿宋_GBK" w:eastAsia="方正仿宋_GBK" w:hint="eastAsia"/>
          <w:sz w:val="32"/>
          <w:szCs w:val="32"/>
        </w:rPr>
        <w:t>号）。</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六、采购人及其委托的采购代理机构必须严格执行政府采购推动节能减排、促进环境保护的强制采购、优先采购政策。按照“节能产品政府采购清单”标明的节能（节水）产品类别，执行强制采购和优先采购规定；对“环境标志产品政府采购清单”中的产品实行优先采购。强化绿色采购执行机制，不断提高绿色采购份额。</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七、采购人及其委托的采购代理机构必须贯彻落实政府采购支持和促进中小企业、监狱和戒毒企业（监狱企业）发展和保障残疾人权益的一系列政策，在政府采购中取消不合理资格条件限制、减免投标费用，在评审中对小微企业产品给予</w:t>
      </w:r>
      <w:r w:rsidRPr="00DA4C12">
        <w:rPr>
          <w:rFonts w:ascii="方正仿宋_GBK" w:eastAsia="方正仿宋_GBK"/>
          <w:sz w:val="32"/>
          <w:szCs w:val="32"/>
        </w:rPr>
        <w:t>6%-10%</w:t>
      </w:r>
      <w:r w:rsidRPr="00DA4C12">
        <w:rPr>
          <w:rFonts w:ascii="方正仿宋_GBK" w:eastAsia="方正仿宋_GBK" w:hint="eastAsia"/>
          <w:sz w:val="32"/>
          <w:szCs w:val="32"/>
        </w:rPr>
        <w:t>的价格扣除，鼓励为小微企业参与政府采购提供投标担保、履约担保和融资担保等服务，不断提高政府采购合同授予中小企业的比重，促进符合国家经济和社会发展政策目标，产品、服务、信誉较好的中小企业发展。监狱和戒毒企业（监狱企业）、残疾人福利型单位视同小微企业，享受预留份额、评审中价格扣除等促进中小企业发展的政府采购政策。</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八、采购人要按照相关文件要求，建立健全政府采购工作机制，制定政府采购内控制度，明确本部门（单位）政府采购专管员及其工作职责，在政府采购的组织、需求、预算、计划、实施、合同、验收及监督等环节，明确工作要求，严格执行政府采购有关规定，防止发生违法违规行为。</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九、本通知自</w:t>
      </w:r>
      <w:smartTag w:uri="urn:schemas-microsoft-com:office:smarttags" w:element="chsdate">
        <w:smartTagPr>
          <w:attr w:name="IsROCDate" w:val="False"/>
          <w:attr w:name="IsLunarDate" w:val="False"/>
          <w:attr w:name="Day" w:val="1"/>
          <w:attr w:name="Month" w:val="1"/>
          <w:attr w:name="Year" w:val="2019"/>
        </w:smartTagPr>
        <w:r w:rsidRPr="00DA4C12">
          <w:rPr>
            <w:rFonts w:ascii="方正仿宋_GBK" w:eastAsia="方正仿宋_GBK"/>
            <w:sz w:val="32"/>
            <w:szCs w:val="32"/>
          </w:rPr>
          <w:t>2019</w:t>
        </w:r>
        <w:r w:rsidRPr="00DA4C12">
          <w:rPr>
            <w:rFonts w:ascii="方正仿宋_GBK" w:eastAsia="方正仿宋_GBK" w:hint="eastAsia"/>
            <w:sz w:val="32"/>
            <w:szCs w:val="32"/>
          </w:rPr>
          <w:t>年</w:t>
        </w:r>
        <w:r w:rsidRPr="00DA4C12">
          <w:rPr>
            <w:rFonts w:ascii="方正仿宋_GBK" w:eastAsia="方正仿宋_GBK"/>
            <w:sz w:val="32"/>
            <w:szCs w:val="32"/>
          </w:rPr>
          <w:t>1</w:t>
        </w:r>
        <w:r w:rsidRPr="00DA4C12">
          <w:rPr>
            <w:rFonts w:ascii="方正仿宋_GBK" w:eastAsia="方正仿宋_GBK" w:hint="eastAsia"/>
            <w:sz w:val="32"/>
            <w:szCs w:val="32"/>
          </w:rPr>
          <w:t>月</w:t>
        </w:r>
        <w:r w:rsidRPr="00DA4C12">
          <w:rPr>
            <w:rFonts w:ascii="方正仿宋_GBK" w:eastAsia="方正仿宋_GBK"/>
            <w:sz w:val="32"/>
            <w:szCs w:val="32"/>
          </w:rPr>
          <w:t>1</w:t>
        </w:r>
        <w:r w:rsidRPr="00DA4C12">
          <w:rPr>
            <w:rFonts w:ascii="方正仿宋_GBK" w:eastAsia="方正仿宋_GBK" w:hint="eastAsia"/>
            <w:sz w:val="32"/>
            <w:szCs w:val="32"/>
          </w:rPr>
          <w:t>日起</w:t>
        </w:r>
      </w:smartTag>
      <w:r w:rsidRPr="00DA4C12">
        <w:rPr>
          <w:rFonts w:ascii="方正仿宋_GBK" w:eastAsia="方正仿宋_GBK" w:hint="eastAsia"/>
          <w:sz w:val="32"/>
          <w:szCs w:val="32"/>
        </w:rPr>
        <w:t>执行。政府采购法律、法规和政策有新规定的，按新规定执行。</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sz w:val="32"/>
          <w:szCs w:val="32"/>
        </w:rPr>
        <w:t>  </w:t>
      </w:r>
    </w:p>
    <w:p w:rsidR="00346490" w:rsidRPr="00DA4C12" w:rsidRDefault="00346490" w:rsidP="00A865B1">
      <w:pPr>
        <w:spacing w:line="560" w:lineRule="exact"/>
        <w:ind w:firstLineChars="200" w:firstLine="31680"/>
        <w:rPr>
          <w:rFonts w:ascii="方正仿宋_GBK" w:eastAsia="方正仿宋_GBK"/>
          <w:sz w:val="32"/>
          <w:szCs w:val="32"/>
        </w:rPr>
      </w:pPr>
      <w:r w:rsidRPr="00DA4C12">
        <w:rPr>
          <w:rFonts w:ascii="方正仿宋_GBK" w:eastAsia="方正仿宋_GBK" w:hint="eastAsia"/>
          <w:sz w:val="32"/>
          <w:szCs w:val="32"/>
        </w:rPr>
        <w:t>附件：泰州市政府集中采购目录及采购限额标准</w:t>
      </w:r>
    </w:p>
    <w:p w:rsidR="00346490" w:rsidRPr="00DA4C12" w:rsidRDefault="00346490" w:rsidP="00A865B1">
      <w:pPr>
        <w:spacing w:line="590" w:lineRule="exact"/>
        <w:ind w:firstLineChars="200" w:firstLine="31680"/>
        <w:jc w:val="center"/>
        <w:rPr>
          <w:rFonts w:ascii="方正仿宋_GBK" w:eastAsia="方正仿宋_GBK"/>
          <w:sz w:val="32"/>
          <w:szCs w:val="32"/>
        </w:rPr>
      </w:pPr>
      <w:r w:rsidRPr="00DA4C12">
        <w:rPr>
          <w:rFonts w:ascii="方正仿宋_GBK" w:eastAsia="方正仿宋_GBK"/>
          <w:sz w:val="32"/>
          <w:szCs w:val="32"/>
        </w:rPr>
        <w:t xml:space="preserve">               </w:t>
      </w:r>
    </w:p>
    <w:p w:rsidR="00346490" w:rsidRPr="00DA4C12" w:rsidRDefault="00346490" w:rsidP="00DA4C12">
      <w:pPr>
        <w:spacing w:line="540" w:lineRule="exact"/>
        <w:rPr>
          <w:rFonts w:ascii="方正仿宋_GBK" w:eastAsia="方正仿宋_GBK"/>
          <w:sz w:val="32"/>
          <w:szCs w:val="32"/>
        </w:rPr>
      </w:pPr>
    </w:p>
    <w:p w:rsidR="00346490" w:rsidRPr="00DA4C12" w:rsidRDefault="00346490" w:rsidP="00A865B1">
      <w:pPr>
        <w:spacing w:line="540" w:lineRule="exact"/>
        <w:ind w:firstLineChars="200" w:firstLine="31680"/>
        <w:jc w:val="center"/>
        <w:rPr>
          <w:rFonts w:ascii="方正仿宋_GBK" w:eastAsia="方正仿宋_GBK"/>
          <w:sz w:val="32"/>
          <w:szCs w:val="32"/>
        </w:rPr>
      </w:pPr>
      <w:r w:rsidRPr="00DA4C12">
        <w:rPr>
          <w:rFonts w:ascii="方正仿宋_GBK" w:eastAsia="方正仿宋_GBK"/>
          <w:sz w:val="32"/>
          <w:szCs w:val="32"/>
        </w:rPr>
        <w:t xml:space="preserve">                </w:t>
      </w:r>
      <w:r w:rsidRPr="00DA4C12">
        <w:rPr>
          <w:rFonts w:ascii="方正仿宋_GBK" w:eastAsia="方正仿宋_GBK" w:hint="eastAsia"/>
          <w:sz w:val="32"/>
          <w:szCs w:val="32"/>
        </w:rPr>
        <w:t>泰州市人民政府办公室</w:t>
      </w:r>
    </w:p>
    <w:p w:rsidR="00346490" w:rsidRPr="00DA4C12" w:rsidRDefault="00346490" w:rsidP="00DA4C12">
      <w:pPr>
        <w:spacing w:line="540" w:lineRule="exact"/>
        <w:jc w:val="center"/>
        <w:rPr>
          <w:rFonts w:ascii="方正仿宋_GBK" w:eastAsia="方正仿宋_GBK" w:hAnsi="仿宋_GB2312" w:cs="仿宋_GB2312"/>
          <w:spacing w:val="18"/>
          <w:sz w:val="32"/>
          <w:szCs w:val="32"/>
        </w:rPr>
      </w:pPr>
      <w:r w:rsidRPr="00DA4C12">
        <w:rPr>
          <w:rFonts w:ascii="方正仿宋_GBK" w:eastAsia="方正仿宋_GBK"/>
          <w:spacing w:val="18"/>
          <w:sz w:val="32"/>
          <w:szCs w:val="32"/>
        </w:rPr>
        <w:t xml:space="preserve">              </w:t>
      </w:r>
      <w:smartTag w:uri="urn:schemas-microsoft-com:office:smarttags" w:element="chsdate">
        <w:smartTagPr>
          <w:attr w:name="IsROCDate" w:val="False"/>
          <w:attr w:name="IsLunarDate" w:val="False"/>
          <w:attr w:name="Day" w:val="8"/>
          <w:attr w:name="Month" w:val="11"/>
          <w:attr w:name="Year" w:val="2018"/>
        </w:smartTagPr>
        <w:r w:rsidRPr="00DA4C12">
          <w:rPr>
            <w:rFonts w:ascii="方正仿宋_GBK" w:eastAsia="方正仿宋_GBK"/>
            <w:spacing w:val="18"/>
            <w:sz w:val="32"/>
            <w:szCs w:val="32"/>
          </w:rPr>
          <w:t>2018</w:t>
        </w:r>
        <w:r w:rsidRPr="00DA4C12">
          <w:rPr>
            <w:rFonts w:ascii="方正仿宋_GBK" w:eastAsia="方正仿宋_GBK" w:hAnsi="仿宋_GB2312" w:cs="仿宋_GB2312" w:hint="eastAsia"/>
            <w:spacing w:val="18"/>
            <w:sz w:val="32"/>
            <w:szCs w:val="32"/>
          </w:rPr>
          <w:t>年</w:t>
        </w:r>
        <w:r w:rsidRPr="00DA4C12">
          <w:rPr>
            <w:rFonts w:ascii="方正仿宋_GBK" w:eastAsia="方正仿宋_GBK" w:hAnsi="仿宋_GB2312" w:cs="仿宋_GB2312"/>
            <w:spacing w:val="18"/>
            <w:sz w:val="32"/>
            <w:szCs w:val="32"/>
          </w:rPr>
          <w:t>11</w:t>
        </w:r>
        <w:r w:rsidRPr="00DA4C12">
          <w:rPr>
            <w:rFonts w:ascii="方正仿宋_GBK" w:eastAsia="方正仿宋_GBK" w:hAnsi="仿宋_GB2312" w:cs="仿宋_GB2312" w:hint="eastAsia"/>
            <w:spacing w:val="18"/>
            <w:sz w:val="32"/>
            <w:szCs w:val="32"/>
          </w:rPr>
          <w:t>月</w:t>
        </w:r>
        <w:r w:rsidRPr="00DA4C12">
          <w:rPr>
            <w:rFonts w:ascii="方正仿宋_GBK" w:eastAsia="方正仿宋_GBK" w:hAnsi="仿宋_GB2312" w:cs="仿宋_GB2312"/>
            <w:spacing w:val="18"/>
            <w:sz w:val="32"/>
            <w:szCs w:val="32"/>
          </w:rPr>
          <w:t>8</w:t>
        </w:r>
        <w:r w:rsidRPr="00DA4C12">
          <w:rPr>
            <w:rFonts w:ascii="方正仿宋_GBK" w:eastAsia="方正仿宋_GBK" w:hAnsi="仿宋_GB2312" w:cs="仿宋_GB2312" w:hint="eastAsia"/>
            <w:spacing w:val="18"/>
            <w:sz w:val="32"/>
            <w:szCs w:val="32"/>
          </w:rPr>
          <w:t>日</w:t>
        </w:r>
      </w:smartTag>
    </w:p>
    <w:p w:rsidR="00346490" w:rsidRPr="00DA4C12" w:rsidRDefault="00346490" w:rsidP="00A865B1">
      <w:pPr>
        <w:spacing w:line="580" w:lineRule="exact"/>
        <w:ind w:firstLineChars="150" w:firstLine="31680"/>
        <w:rPr>
          <w:rFonts w:ascii="方正仿宋_GBK" w:eastAsia="方正仿宋_GBK"/>
          <w:kern w:val="10"/>
          <w:sz w:val="32"/>
          <w:szCs w:val="32"/>
        </w:rPr>
      </w:pPr>
      <w:r w:rsidRPr="00DA4C12">
        <w:rPr>
          <w:rFonts w:ascii="方正仿宋_GBK" w:eastAsia="方正仿宋_GBK" w:hint="eastAsia"/>
          <w:kern w:val="10"/>
          <w:sz w:val="32"/>
          <w:szCs w:val="32"/>
        </w:rPr>
        <w:t>（此件公开发布）</w:t>
      </w:r>
    </w:p>
    <w:p w:rsidR="00346490" w:rsidRPr="00DA4C12" w:rsidRDefault="00346490" w:rsidP="00DA4C12">
      <w:pPr>
        <w:widowControl/>
        <w:spacing w:line="640" w:lineRule="atLeast"/>
        <w:jc w:val="left"/>
        <w:rPr>
          <w:rFonts w:ascii="方正黑体_GBK" w:eastAsia="方正黑体_GBK" w:hAnsi="宋体" w:cs="宋体"/>
          <w:color w:val="000000"/>
          <w:sz w:val="32"/>
          <w:szCs w:val="32"/>
        </w:rPr>
      </w:pPr>
      <w:r>
        <w:rPr>
          <w:rFonts w:ascii="方正仿宋简体" w:eastAsia="方正仿宋简体" w:hAnsi="Verdana" w:cs="宋体"/>
          <w:color w:val="000000"/>
          <w:sz w:val="28"/>
          <w:szCs w:val="28"/>
        </w:rPr>
        <w:br w:type="page"/>
      </w:r>
      <w:r w:rsidRPr="00DA4C12">
        <w:rPr>
          <w:rFonts w:ascii="方正黑体_GBK" w:eastAsia="方正黑体_GBK" w:hAnsi="宋体" w:cs="宋体" w:hint="eastAsia"/>
          <w:color w:val="000000"/>
          <w:sz w:val="32"/>
          <w:szCs w:val="32"/>
        </w:rPr>
        <w:t>附件</w:t>
      </w:r>
    </w:p>
    <w:p w:rsidR="00346490" w:rsidRPr="00080FDC" w:rsidRDefault="00346490" w:rsidP="00DA4C12">
      <w:pPr>
        <w:widowControl/>
        <w:tabs>
          <w:tab w:val="left" w:pos="5940"/>
        </w:tabs>
        <w:spacing w:line="640" w:lineRule="exact"/>
        <w:jc w:val="center"/>
        <w:rPr>
          <w:rFonts w:ascii="方正小标宋_GBK" w:eastAsia="方正小标宋_GBK" w:hAnsi="宋体" w:cs="宋体"/>
          <w:color w:val="000000"/>
          <w:w w:val="90"/>
          <w:sz w:val="44"/>
          <w:szCs w:val="44"/>
        </w:rPr>
      </w:pPr>
      <w:r w:rsidRPr="00080FDC">
        <w:rPr>
          <w:rFonts w:ascii="方正小标宋_GBK" w:eastAsia="方正小标宋_GBK" w:hAnsi="宋体" w:cs="宋体" w:hint="eastAsia"/>
          <w:color w:val="000000"/>
          <w:w w:val="90"/>
          <w:sz w:val="44"/>
          <w:szCs w:val="44"/>
        </w:rPr>
        <w:t>泰州市政府集中采购目录及采购限额标准</w:t>
      </w:r>
    </w:p>
    <w:p w:rsidR="00346490" w:rsidRPr="00DA4C12" w:rsidRDefault="00346490" w:rsidP="00B2268C">
      <w:pPr>
        <w:widowControl/>
        <w:spacing w:beforeLines="100" w:afterLines="100" w:line="315" w:lineRule="atLeast"/>
        <w:jc w:val="center"/>
        <w:rPr>
          <w:rFonts w:ascii="方正黑体_GBK" w:eastAsia="方正黑体_GBK" w:hAnsi="Verdana" w:cs="宋体"/>
          <w:color w:val="000000"/>
          <w:sz w:val="32"/>
          <w:szCs w:val="32"/>
        </w:rPr>
      </w:pPr>
      <w:r w:rsidRPr="00DA4C12">
        <w:rPr>
          <w:rFonts w:ascii="方正黑体_GBK" w:eastAsia="方正黑体_GBK" w:hint="eastAsia"/>
          <w:color w:val="000000"/>
          <w:sz w:val="32"/>
          <w:szCs w:val="32"/>
        </w:rPr>
        <w:t>一、</w:t>
      </w:r>
      <w:r w:rsidRPr="00DA4C12">
        <w:rPr>
          <w:rFonts w:ascii="方正黑体_GBK" w:eastAsia="方正黑体_GBK" w:hAnsi="Verdana" w:cs="宋体" w:hint="eastAsia"/>
          <w:bCs/>
          <w:color w:val="000000"/>
          <w:sz w:val="32"/>
          <w:szCs w:val="32"/>
        </w:rPr>
        <w:t>泰州市</w:t>
      </w:r>
      <w:r w:rsidRPr="00DA4C12">
        <w:rPr>
          <w:rFonts w:ascii="方正黑体_GBK" w:eastAsia="方正黑体_GBK" w:hint="eastAsia"/>
          <w:color w:val="000000"/>
          <w:sz w:val="32"/>
          <w:szCs w:val="32"/>
        </w:rPr>
        <w:t>政府集中采购目录</w:t>
      </w:r>
    </w:p>
    <w:tbl>
      <w:tblPr>
        <w:tblW w:w="8835" w:type="dxa"/>
        <w:tblCellMar>
          <w:top w:w="15" w:type="dxa"/>
          <w:left w:w="15" w:type="dxa"/>
          <w:bottom w:w="15" w:type="dxa"/>
          <w:right w:w="15" w:type="dxa"/>
        </w:tblCellMar>
        <w:tblLook w:val="0000"/>
      </w:tblPr>
      <w:tblGrid>
        <w:gridCol w:w="1409"/>
        <w:gridCol w:w="2180"/>
        <w:gridCol w:w="3405"/>
        <w:gridCol w:w="1841"/>
      </w:tblGrid>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序号</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项</w:t>
            </w:r>
            <w:r w:rsidRPr="0094363F">
              <w:rPr>
                <w:rFonts w:ascii="方正黑体_GBK" w:eastAsia="方正黑体_GBK" w:hAnsi="Verdana" w:cs="宋体"/>
                <w:color w:val="000000"/>
                <w:szCs w:val="21"/>
              </w:rPr>
              <w:t xml:space="preserve">  </w:t>
            </w:r>
            <w:r w:rsidRPr="0094363F">
              <w:rPr>
                <w:rFonts w:ascii="方正黑体_GBK" w:eastAsia="方正黑体_GBK" w:hAnsi="Verdana" w:cs="宋体" w:hint="eastAsia"/>
                <w:color w:val="000000"/>
                <w:szCs w:val="21"/>
              </w:rPr>
              <w:t>目</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起点金额及说明</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备</w:t>
            </w:r>
            <w:r>
              <w:rPr>
                <w:rFonts w:ascii="方正黑体_GBK" w:eastAsia="方正黑体_GBK" w:hAnsi="Verdana" w:cs="宋体"/>
                <w:color w:val="000000"/>
                <w:szCs w:val="21"/>
              </w:rPr>
              <w:t xml:space="preserve"> </w:t>
            </w:r>
            <w:r>
              <w:rPr>
                <w:rFonts w:ascii="方正黑体_GBK" w:eastAsia="方正黑体_GBK" w:hAnsi="Verdana" w:cs="宋体" w:hint="eastAsia"/>
                <w:color w:val="000000"/>
                <w:szCs w:val="21"/>
              </w:rPr>
              <w:t>注</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Arial" w:cs="Arial"/>
                <w:b/>
                <w:bCs/>
                <w:color w:val="000000"/>
                <w:szCs w:val="21"/>
              </w:rPr>
            </w:pPr>
            <w:r w:rsidRPr="0094363F">
              <w:rPr>
                <w:rFonts w:ascii="方正黑体_GBK" w:eastAsia="方正黑体_GBK" w:hAnsi="Arial" w:cs="Arial"/>
                <w:b/>
                <w:bCs/>
                <w:color w:val="000000"/>
                <w:szCs w:val="21"/>
              </w:rPr>
              <w:t>A</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b/>
                <w:color w:val="000000"/>
                <w:szCs w:val="21"/>
              </w:rPr>
            </w:pPr>
            <w:r w:rsidRPr="0094363F">
              <w:rPr>
                <w:rFonts w:ascii="方正黑体_GBK" w:eastAsia="方正黑体_GBK" w:hAnsi="Verdana" w:cs="宋体" w:hint="eastAsia"/>
                <w:b/>
                <w:color w:val="000000"/>
                <w:szCs w:val="21"/>
              </w:rPr>
              <w:t>货物类</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b/>
                <w:color w:val="000000"/>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b/>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A02010103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服务器</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A02010104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台式计算机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A02010105</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便携式计算机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A02010199</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其他计算机设备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计算机网络设备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信息安全设备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终端设备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A020105</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存储设备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A02010601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打印设备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A02010699</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其他输入输出设备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A020108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计算机软件</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A020201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复印机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A020202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投影仪</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A0202050101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数字照相机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A020207</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LED</w:t>
            </w:r>
            <w:r w:rsidRPr="001376F1">
              <w:rPr>
                <w:rFonts w:ascii="方正黑体_GBK" w:eastAsia="方正黑体_GBK" w:hAnsi="Dotum" w:cs="宋体" w:hint="eastAsia"/>
                <w:color w:val="000000"/>
                <w:szCs w:val="21"/>
              </w:rPr>
              <w:t>显示屏</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A02021001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速印机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A020305</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乘用车（轿车）</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省级</w:t>
            </w:r>
            <w:r w:rsidRPr="001376F1">
              <w:rPr>
                <w:rFonts w:ascii="方正黑体_GBK" w:eastAsia="方正黑体_GBK" w:hAnsi="Dotum" w:cs="宋体" w:hint="eastAsia"/>
                <w:color w:val="000000"/>
                <w:szCs w:val="21"/>
              </w:rPr>
              <w:t>协议供货</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A020306</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客车</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spacing w:line="240" w:lineRule="exact"/>
              <w:jc w:val="left"/>
              <w:rPr>
                <w:rFonts w:ascii="方正黑体_GBK" w:eastAsia="方正黑体_GBK" w:hAnsi="Dotum" w:cs="宋体"/>
                <w:color w:val="000000"/>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省级</w:t>
            </w:r>
            <w:r w:rsidRPr="001376F1">
              <w:rPr>
                <w:rFonts w:ascii="方正黑体_GBK" w:eastAsia="方正黑体_GBK" w:hAnsi="Dotum" w:cs="宋体" w:hint="eastAsia"/>
                <w:color w:val="000000"/>
                <w:szCs w:val="21"/>
              </w:rPr>
              <w:t>协议供货</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A020307</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专用车辆</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部门集中采购目录之外</w:t>
            </w:r>
            <w:r>
              <w:rPr>
                <w:rFonts w:ascii="方正黑体_GBK" w:eastAsia="方正黑体_GBK" w:hAnsi="Dotum" w:cs="宋体" w:hint="eastAsia"/>
                <w:color w:val="000000"/>
                <w:szCs w:val="21"/>
              </w:rPr>
              <w:t>，预算</w:t>
            </w:r>
            <w:r>
              <w:rPr>
                <w:rFonts w:ascii="方正黑体_GBK" w:eastAsia="方正黑体_GBK" w:hAnsi="Dotum" w:cs="宋体"/>
                <w:color w:val="000000"/>
                <w:szCs w:val="21"/>
              </w:rPr>
              <w:t>20</w:t>
            </w:r>
            <w:r>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A02040101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固定架、密集架</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A02051228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电梯</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A02052309</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专用制冷、空调设备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指中央空调、机房专用空调等专用制冷设备</w:t>
            </w:r>
            <w:r>
              <w:rPr>
                <w:rFonts w:ascii="方正黑体_GBK" w:eastAsia="方正黑体_GBK" w:hAnsi="Dotum" w:cs="宋体" w:hint="eastAsia"/>
                <w:color w:val="000000"/>
                <w:szCs w:val="21"/>
              </w:rPr>
              <w:t>，</w:t>
            </w: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A02061504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不间断电源（</w:t>
            </w:r>
            <w:r w:rsidRPr="001376F1">
              <w:rPr>
                <w:rFonts w:ascii="方正黑体_GBK" w:eastAsia="方正黑体_GBK" w:hAnsi="Dotum" w:cs="宋体"/>
                <w:color w:val="000000"/>
                <w:szCs w:val="21"/>
              </w:rPr>
              <w:t>UPS</w:t>
            </w:r>
            <w:r w:rsidRPr="001376F1">
              <w:rPr>
                <w:rFonts w:ascii="方正黑体_GBK" w:eastAsia="方正黑体_GBK" w:hAnsi="Dotum" w:cs="宋体" w:hint="eastAsia"/>
                <w:color w:val="000000"/>
                <w:szCs w:val="21"/>
              </w:rPr>
              <w:t>）</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A0206180203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空调机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指挂壁式、柜式及嵌入式空调</w:t>
            </w:r>
            <w:r>
              <w:rPr>
                <w:rFonts w:ascii="方正黑体_GBK" w:eastAsia="方正黑体_GBK" w:hAnsi="Dotum" w:cs="宋体" w:hint="eastAsia"/>
                <w:color w:val="000000"/>
                <w:szCs w:val="21"/>
              </w:rPr>
              <w:t>，</w:t>
            </w: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A020808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视频会议系统设备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A02091001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普通电视设备（电视机）</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A02091107</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视频监控设备</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2</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A06</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家具用具</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指办公家具，采购预算</w:t>
            </w:r>
            <w:r>
              <w:rPr>
                <w:rFonts w:ascii="方正黑体_GBK" w:eastAsia="方正黑体_GBK" w:hAnsi="Dotum" w:cs="宋体"/>
                <w:color w:val="000000"/>
                <w:szCs w:val="21"/>
              </w:rPr>
              <w:t>3</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4B4532">
              <w:rPr>
                <w:rFonts w:ascii="方正黑体_GBK" w:eastAsia="方正黑体_GBK" w:hAnsi="Dotum" w:cs="宋体"/>
                <w:color w:val="000000"/>
                <w:szCs w:val="21"/>
              </w:rPr>
              <w:t>A07030101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制服</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3</w:t>
            </w:r>
            <w:r w:rsidRPr="001376F1">
              <w:rPr>
                <w:rFonts w:ascii="方正黑体_GBK" w:eastAsia="方正黑体_GBK" w:hAnsi="Dotum" w:cs="宋体"/>
                <w:color w:val="000000"/>
                <w:szCs w:val="21"/>
              </w:rPr>
              <w:t>0</w:t>
            </w:r>
            <w:r w:rsidRPr="001376F1">
              <w:rPr>
                <w:rFonts w:ascii="方正黑体_GBK" w:eastAsia="方正黑体_GBK" w:hAnsi="Dotum" w:cs="宋体" w:hint="eastAsia"/>
                <w:color w:val="000000"/>
                <w:szCs w:val="21"/>
              </w:rPr>
              <w:t>万元（含）以上。</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A</w:t>
            </w:r>
            <w:r>
              <w:rPr>
                <w:rFonts w:ascii="方正黑体_GBK" w:eastAsia="方正黑体_GBK" w:hAnsi="Dotum" w:cs="宋体"/>
                <w:color w:val="000000"/>
                <w:szCs w:val="21"/>
              </w:rPr>
              <w:t>090101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复印纸</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Pr>
                <w:rFonts w:ascii="方正黑体_GBK" w:eastAsia="方正黑体_GBK" w:hAnsi="Dotum" w:cs="宋体" w:hint="eastAsia"/>
                <w:color w:val="000000"/>
                <w:szCs w:val="21"/>
              </w:rPr>
              <w:t>包含打印纸、书写纸、传真纸，</w:t>
            </w:r>
            <w:r>
              <w:rPr>
                <w:rFonts w:ascii="方正黑体_GBK" w:eastAsia="方正黑体_GBK" w:hAnsi="Dotum" w:cs="宋体"/>
                <w:color w:val="000000"/>
                <w:szCs w:val="21"/>
              </w:rPr>
              <w:t>10</w:t>
            </w:r>
            <w:r>
              <w:rPr>
                <w:rFonts w:ascii="方正黑体_GBK" w:eastAsia="方正黑体_GBK" w:hAnsi="Dotum" w:cs="宋体" w:hint="eastAsia"/>
                <w:color w:val="000000"/>
                <w:szCs w:val="21"/>
              </w:rPr>
              <w:t>万元以下网上商城采购。</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B</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工程类</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建筑物和构筑物的新建、改建、扩建、装修、拆除、修缮等</w:t>
            </w:r>
            <w:r>
              <w:rPr>
                <w:rFonts w:ascii="方正黑体_GBK" w:eastAsia="方正黑体_GBK" w:hAnsi="Dotum" w:cs="宋体" w:hint="eastAsia"/>
                <w:color w:val="000000"/>
                <w:szCs w:val="21"/>
              </w:rPr>
              <w:t>。</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color w:val="000000"/>
                <w:szCs w:val="21"/>
              </w:rPr>
              <w:t>C</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服务类</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Pr>
                <w:rFonts w:ascii="方正黑体_GBK" w:eastAsia="方正黑体_GBK" w:hAnsi="Dotum" w:cs="宋体" w:hint="eastAsia"/>
                <w:color w:val="000000"/>
                <w:szCs w:val="21"/>
              </w:rPr>
              <w:t>采购预算</w:t>
            </w:r>
            <w:r>
              <w:rPr>
                <w:rFonts w:ascii="方正黑体_GBK" w:eastAsia="方正黑体_GBK" w:hAnsi="Dotum" w:cs="宋体"/>
                <w:color w:val="000000"/>
                <w:szCs w:val="21"/>
              </w:rPr>
              <w:t>30</w:t>
            </w:r>
            <w:r>
              <w:rPr>
                <w:rFonts w:ascii="方正黑体_GBK" w:eastAsia="方正黑体_GBK" w:hAnsi="Dotum" w:cs="宋体" w:hint="eastAsia"/>
                <w:color w:val="000000"/>
                <w:szCs w:val="21"/>
              </w:rPr>
              <w:t>万元（含）以上，定点采购除外。</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C02</w:t>
            </w:r>
            <w:r>
              <w:rPr>
                <w:rFonts w:ascii="方正黑体_GBK" w:eastAsia="方正黑体_GBK" w:hAnsi="Dotum" w:cs="宋体"/>
                <w:color w:val="000000"/>
                <w:szCs w:val="21"/>
              </w:rPr>
              <w:t>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软件开发设计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C02</w:t>
            </w:r>
            <w:r>
              <w:rPr>
                <w:rFonts w:ascii="方正黑体_GBK" w:eastAsia="方正黑体_GBK" w:hAnsi="Dotum" w:cs="宋体"/>
                <w:color w:val="000000"/>
                <w:szCs w:val="21"/>
              </w:rPr>
              <w:t>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信息</w:t>
            </w:r>
            <w:r>
              <w:rPr>
                <w:rFonts w:ascii="方正黑体_GBK" w:eastAsia="方正黑体_GBK" w:hAnsi="Dotum" w:cs="宋体" w:hint="eastAsia"/>
                <w:color w:val="000000"/>
                <w:szCs w:val="21"/>
              </w:rPr>
              <w:t>系统集成实施服务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计算机设备和软件租赁（云服务）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按市政府办公室统一招标价格</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w:t>
            </w:r>
            <w:r>
              <w:rPr>
                <w:rFonts w:ascii="方正黑体_GBK" w:eastAsia="方正黑体_GBK" w:hAnsi="Dotum" w:cs="宋体"/>
                <w:color w:val="000000"/>
                <w:szCs w:val="21"/>
              </w:rPr>
              <w:t>50301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车辆维修和保养服务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定点采购项目</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w:t>
            </w:r>
            <w:r>
              <w:rPr>
                <w:rFonts w:ascii="方正黑体_GBK" w:eastAsia="方正黑体_GBK" w:hAnsi="Dotum" w:cs="宋体"/>
                <w:color w:val="000000"/>
                <w:szCs w:val="21"/>
              </w:rPr>
              <w:t>0503</w:t>
            </w:r>
            <w:r w:rsidRPr="0094363F">
              <w:rPr>
                <w:rFonts w:ascii="方正黑体_GBK" w:eastAsia="方正黑体_GBK" w:hAnsi="Dotum" w:cs="宋体"/>
                <w:color w:val="000000"/>
                <w:szCs w:val="21"/>
              </w:rPr>
              <w:t>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车辆加油</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定点采购项目</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商务服务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法律服务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未成年人法律援助服务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030A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C080102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弱势群体法律援助服务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030A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C080103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sidRPr="00E4337C">
              <w:rPr>
                <w:rFonts w:ascii="方正黑体_GBK" w:eastAsia="方正黑体_GBK" w:hAnsi="Verdana" w:cs="宋体" w:hint="eastAsia"/>
                <w:color w:val="000000"/>
                <w:szCs w:val="21"/>
              </w:rPr>
              <w:t>政府法律顾问服务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030A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C080104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E4337C" w:rsidRDefault="00346490" w:rsidP="00362E6F">
            <w:pPr>
              <w:widowControl/>
              <w:spacing w:line="240" w:lineRule="exact"/>
              <w:jc w:val="center"/>
              <w:rPr>
                <w:rFonts w:ascii="方正黑体_GBK" w:eastAsia="方正黑体_GBK" w:hAnsi="Verdana" w:cs="宋体"/>
                <w:color w:val="000000"/>
                <w:szCs w:val="21"/>
              </w:rPr>
            </w:pPr>
            <w:r w:rsidRPr="00E4337C">
              <w:rPr>
                <w:rFonts w:ascii="方正黑体_GBK" w:eastAsia="方正黑体_GBK" w:hAnsi="Verdana" w:cs="宋体" w:hint="eastAsia"/>
                <w:color w:val="000000"/>
                <w:szCs w:val="21"/>
              </w:rPr>
              <w:t>政府信访接待法律服务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会计服务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C0802</w:t>
            </w:r>
            <w:r>
              <w:rPr>
                <w:rFonts w:ascii="方正黑体_GBK" w:eastAsia="方正黑体_GBK" w:hAnsi="Dotum" w:cs="宋体"/>
                <w:color w:val="000000"/>
                <w:szCs w:val="21"/>
              </w:rPr>
              <w:t>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国有资产评估服务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C0802</w:t>
            </w:r>
            <w:r>
              <w:rPr>
                <w:rFonts w:ascii="方正黑体_GBK" w:eastAsia="方正黑体_GBK" w:hAnsi="Dotum" w:cs="宋体"/>
                <w:color w:val="000000"/>
                <w:szCs w:val="21"/>
              </w:rPr>
              <w:t>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国有资产清产核资</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C0802</w:t>
            </w:r>
            <w:r>
              <w:rPr>
                <w:rFonts w:ascii="方正黑体_GBK" w:eastAsia="方正黑体_GBK" w:hAnsi="Dotum" w:cs="宋体"/>
                <w:color w:val="000000"/>
                <w:szCs w:val="21"/>
              </w:rPr>
              <w:t>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职业技能培训资金核查</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审计服务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公益设施项目验收评审服务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公共项目规划、设计、可行性研究评审服务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247C13"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政府资金申报评审服务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247C13"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政府设立奖项评审服务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C080405</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重大事项第三方</w:t>
            </w:r>
          </w:p>
          <w:p w:rsidR="00346490" w:rsidRPr="00247C13"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评审服务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C080406</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资金使用</w:t>
            </w:r>
            <w:r w:rsidRPr="0094363F">
              <w:rPr>
                <w:rFonts w:ascii="方正黑体_GBK" w:eastAsia="方正黑体_GBK" w:hAnsi="Verdana" w:cs="宋体" w:hint="eastAsia"/>
                <w:color w:val="000000"/>
                <w:szCs w:val="21"/>
              </w:rPr>
              <w:t>绩效评价</w:t>
            </w:r>
            <w:r>
              <w:rPr>
                <w:rFonts w:ascii="方正黑体_GBK" w:eastAsia="方正黑体_GBK" w:hAnsi="Verdana" w:cs="宋体" w:hint="eastAsia"/>
                <w:color w:val="000000"/>
                <w:szCs w:val="21"/>
              </w:rPr>
              <w:t>工作</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C080407</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其他政府绩效评价服务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1376F1"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w:t>
            </w:r>
            <w:r>
              <w:rPr>
                <w:rFonts w:ascii="方正黑体_GBK" w:eastAsia="方正黑体_GBK" w:hAnsi="Dotum" w:cs="宋体"/>
                <w:color w:val="000000"/>
                <w:szCs w:val="21"/>
              </w:rPr>
              <w:t>814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印刷</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left"/>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包括文件资料、内部书刊、信封、各种票据等常用印刷品</w:t>
            </w:r>
            <w:r>
              <w:rPr>
                <w:rFonts w:ascii="方正黑体_GBK" w:eastAsia="方正黑体_GBK" w:hAnsi="Dotum" w:cs="宋体" w:hint="eastAsia"/>
                <w:color w:val="000000"/>
                <w:szCs w:val="21"/>
              </w:rPr>
              <w:t>。</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r w:rsidRPr="001376F1">
              <w:rPr>
                <w:rFonts w:ascii="方正黑体_GBK" w:eastAsia="方正黑体_GBK" w:hAnsi="Dotum" w:cs="宋体" w:hint="eastAsia"/>
                <w:color w:val="000000"/>
                <w:szCs w:val="21"/>
              </w:rPr>
              <w:t>定点采购项目</w:t>
            </w: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C09</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专业技术服务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C0901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产品质量市级检验检测</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C10</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工程咨询管理服务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C1001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政府投资项目评审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C11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安全服务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C1101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安全咨询服务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C12</w:t>
            </w:r>
            <w:r>
              <w:rPr>
                <w:rFonts w:ascii="方正黑体_GBK" w:eastAsia="方正黑体_GBK" w:hAnsi="Dotum" w:cs="宋体"/>
                <w:color w:val="000000"/>
                <w:szCs w:val="21"/>
              </w:rPr>
              <w:t>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物业管理</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C120</w:t>
            </w:r>
            <w:r>
              <w:rPr>
                <w:rFonts w:ascii="方正黑体_GBK" w:eastAsia="方正黑体_GBK" w:hAnsi="Dotum" w:cs="宋体"/>
                <w:color w:val="000000"/>
                <w:szCs w:val="21"/>
              </w:rPr>
              <w:t>401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2863A3" w:rsidRDefault="00346490" w:rsidP="00362E6F">
            <w:pPr>
              <w:widowControl/>
              <w:spacing w:line="240" w:lineRule="exact"/>
              <w:jc w:val="center"/>
              <w:rPr>
                <w:rFonts w:ascii="方正黑体_GBK" w:eastAsia="方正黑体_GBK" w:hAnsi="Verdana" w:cs="宋体"/>
                <w:color w:val="000000"/>
                <w:szCs w:val="21"/>
              </w:rPr>
            </w:pPr>
            <w:r w:rsidRPr="002863A3">
              <w:rPr>
                <w:rFonts w:ascii="方正黑体_GBK" w:eastAsia="方正黑体_GBK" w:hAnsi="宋体" w:cs="宋体" w:hint="eastAsia"/>
                <w:color w:val="000000"/>
                <w:szCs w:val="21"/>
              </w:rPr>
              <w:t>市级机关部门（单位）办公楼物业管理</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C120</w:t>
            </w:r>
            <w:r>
              <w:rPr>
                <w:rFonts w:ascii="方正黑体_GBK" w:eastAsia="方正黑体_GBK" w:hAnsi="Dotum" w:cs="宋体"/>
                <w:color w:val="000000"/>
                <w:szCs w:val="21"/>
              </w:rPr>
              <w:t>402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文化中心物业管理</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C120</w:t>
            </w:r>
            <w:r>
              <w:rPr>
                <w:rFonts w:ascii="方正黑体_GBK" w:eastAsia="方正黑体_GBK" w:hAnsi="Dotum" w:cs="宋体"/>
                <w:color w:val="000000"/>
                <w:szCs w:val="21"/>
              </w:rPr>
              <w:t>403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安保服务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C120</w:t>
            </w:r>
            <w:r>
              <w:rPr>
                <w:rFonts w:ascii="方正黑体_GBK" w:eastAsia="方正黑体_GBK" w:hAnsi="Dotum" w:cs="宋体"/>
                <w:color w:val="000000"/>
                <w:szCs w:val="21"/>
              </w:rPr>
              <w:t>404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r w:rsidRPr="00373E31">
              <w:rPr>
                <w:rFonts w:ascii="方正黑体_GBK" w:eastAsia="方正黑体_GBK" w:hAnsi="Dotum" w:cs="宋体" w:hint="eastAsia"/>
                <w:color w:val="000000"/>
                <w:szCs w:val="21"/>
              </w:rPr>
              <w:t>房屋租赁服务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left"/>
              <w:rPr>
                <w:rFonts w:ascii="方正黑体_GBK" w:eastAsia="方正黑体_GBK" w:hAnsi="Dotum" w:cs="宋体"/>
                <w:color w:val="000000"/>
                <w:szCs w:val="21"/>
              </w:rPr>
            </w:pPr>
            <w:r w:rsidRPr="00373E31">
              <w:rPr>
                <w:rFonts w:ascii="方正黑体_GBK" w:eastAsia="方正黑体_GBK" w:hAnsi="Dotum" w:cs="宋体" w:hint="eastAsia"/>
                <w:color w:val="000000"/>
                <w:szCs w:val="21"/>
              </w:rPr>
              <w:t>预算</w:t>
            </w:r>
            <w:r w:rsidRPr="00373E31">
              <w:rPr>
                <w:rFonts w:ascii="方正黑体_GBK" w:eastAsia="方正黑体_GBK" w:hAnsi="Dotum" w:cs="宋体"/>
                <w:color w:val="000000"/>
                <w:szCs w:val="21"/>
              </w:rPr>
              <w:t>100</w:t>
            </w:r>
            <w:r w:rsidRPr="00373E31">
              <w:rPr>
                <w:rFonts w:ascii="方正黑体_GBK" w:eastAsia="方正黑体_GBK" w:hAnsi="Dotum" w:cs="宋体" w:hint="eastAsia"/>
                <w:color w:val="000000"/>
                <w:szCs w:val="21"/>
              </w:rPr>
              <w:t>万元</w:t>
            </w:r>
            <w:r>
              <w:rPr>
                <w:rFonts w:ascii="方正黑体_GBK" w:eastAsia="方正黑体_GBK" w:hAnsi="Dotum" w:cs="宋体" w:hint="eastAsia"/>
                <w:color w:val="000000"/>
                <w:szCs w:val="21"/>
              </w:rPr>
              <w:t>（含）</w:t>
            </w:r>
            <w:r w:rsidRPr="00373E31">
              <w:rPr>
                <w:rFonts w:ascii="方正黑体_GBK" w:eastAsia="方正黑体_GBK" w:hAnsi="Dotum" w:cs="宋体" w:hint="eastAsia"/>
                <w:color w:val="000000"/>
                <w:szCs w:val="21"/>
              </w:rPr>
              <w:t>以上集中采购</w:t>
            </w:r>
            <w:r>
              <w:rPr>
                <w:rFonts w:ascii="方正黑体_GBK" w:eastAsia="方正黑体_GBK" w:hAnsi="Dotum" w:cs="宋体" w:hint="eastAsia"/>
                <w:color w:val="000000"/>
                <w:szCs w:val="21"/>
              </w:rPr>
              <w:t>。</w:t>
            </w:r>
          </w:p>
        </w:tc>
        <w:tc>
          <w:tcPr>
            <w:tcW w:w="1841" w:type="dxa"/>
            <w:tcBorders>
              <w:top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公共</w:t>
            </w:r>
            <w:r>
              <w:rPr>
                <w:rFonts w:ascii="方正黑体_GBK" w:eastAsia="方正黑体_GBK" w:hAnsi="Verdana" w:cs="宋体" w:hint="eastAsia"/>
                <w:color w:val="000000"/>
                <w:szCs w:val="21"/>
              </w:rPr>
              <w:t>设施管理</w:t>
            </w:r>
            <w:r w:rsidRPr="0094363F">
              <w:rPr>
                <w:rFonts w:ascii="方正黑体_GBK" w:eastAsia="方正黑体_GBK" w:hAnsi="Verdana" w:cs="宋体" w:hint="eastAsia"/>
                <w:color w:val="000000"/>
                <w:szCs w:val="21"/>
              </w:rPr>
              <w:t>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C1301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市区园林绿化管护</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C1302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市区道路清扫保洁</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C1303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河道管护管理服务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r w:rsidRPr="00373E31">
              <w:rPr>
                <w:rFonts w:ascii="方正黑体_GBK" w:eastAsia="方正黑体_GBK" w:hAnsi="Dotum" w:cs="宋体"/>
                <w:color w:val="000000"/>
                <w:szCs w:val="21"/>
              </w:rPr>
              <w:t>C150</w:t>
            </w:r>
            <w:r>
              <w:rPr>
                <w:rFonts w:ascii="方正黑体_GBK" w:eastAsia="方正黑体_GBK" w:hAnsi="Dotum" w:cs="宋体"/>
                <w:color w:val="000000"/>
                <w:szCs w:val="21"/>
              </w:rPr>
              <w:t>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hint="eastAsia"/>
                <w:color w:val="000000"/>
                <w:szCs w:val="21"/>
              </w:rPr>
              <w:t>银行</w:t>
            </w:r>
            <w:r w:rsidRPr="00373E31">
              <w:rPr>
                <w:rFonts w:ascii="方正黑体_GBK" w:eastAsia="方正黑体_GBK" w:hAnsi="Dotum" w:cs="宋体" w:hint="eastAsia"/>
                <w:color w:val="000000"/>
                <w:szCs w:val="21"/>
              </w:rPr>
              <w:t>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left"/>
              <w:rPr>
                <w:rFonts w:ascii="方正黑体_GBK" w:eastAsia="方正黑体_GBK" w:hAnsi="Dotum" w:cs="宋体"/>
                <w:color w:val="000000"/>
                <w:szCs w:val="21"/>
              </w:rPr>
            </w:pPr>
            <w:r w:rsidRPr="00373E31">
              <w:rPr>
                <w:rFonts w:ascii="方正黑体_GBK" w:eastAsia="方正黑体_GBK" w:hAnsi="Dotum" w:cs="宋体" w:hint="eastAsia"/>
                <w:color w:val="000000"/>
                <w:szCs w:val="21"/>
              </w:rPr>
              <w:t>预算</w:t>
            </w:r>
            <w:r w:rsidRPr="00373E31">
              <w:rPr>
                <w:rFonts w:ascii="方正黑体_GBK" w:eastAsia="方正黑体_GBK" w:hAnsi="Dotum" w:cs="宋体"/>
                <w:color w:val="000000"/>
                <w:szCs w:val="21"/>
              </w:rPr>
              <w:t>100</w:t>
            </w:r>
            <w:r w:rsidRPr="00373E31">
              <w:rPr>
                <w:rFonts w:ascii="方正黑体_GBK" w:eastAsia="方正黑体_GBK" w:hAnsi="Dotum" w:cs="宋体" w:hint="eastAsia"/>
                <w:color w:val="000000"/>
                <w:szCs w:val="21"/>
              </w:rPr>
              <w:t>万元</w:t>
            </w:r>
            <w:r>
              <w:rPr>
                <w:rFonts w:ascii="方正黑体_GBK" w:eastAsia="方正黑体_GBK" w:hAnsi="Dotum" w:cs="宋体" w:hint="eastAsia"/>
                <w:color w:val="000000"/>
                <w:szCs w:val="21"/>
              </w:rPr>
              <w:t>（含）</w:t>
            </w:r>
            <w:r w:rsidRPr="00373E31">
              <w:rPr>
                <w:rFonts w:ascii="方正黑体_GBK" w:eastAsia="方正黑体_GBK" w:hAnsi="Dotum" w:cs="宋体" w:hint="eastAsia"/>
                <w:color w:val="000000"/>
                <w:szCs w:val="21"/>
              </w:rPr>
              <w:t>以上集中采购</w:t>
            </w:r>
            <w:r>
              <w:rPr>
                <w:rFonts w:ascii="方正黑体_GBK" w:eastAsia="方正黑体_GBK" w:hAnsi="Dotum" w:cs="宋体" w:hint="eastAsia"/>
                <w:color w:val="000000"/>
                <w:szCs w:val="21"/>
              </w:rPr>
              <w:t>。</w:t>
            </w:r>
          </w:p>
        </w:tc>
        <w:tc>
          <w:tcPr>
            <w:tcW w:w="1841" w:type="dxa"/>
            <w:tcBorders>
              <w:top w:val="single" w:sz="4" w:space="0" w:color="000000"/>
              <w:bottom w:val="single" w:sz="4" w:space="0" w:color="000000"/>
              <w:right w:val="single" w:sz="4" w:space="0" w:color="000000"/>
            </w:tcBorders>
            <w:vAlign w:val="center"/>
          </w:tcPr>
          <w:p w:rsidR="00346490" w:rsidRPr="00373E3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w:t>
            </w:r>
            <w:r>
              <w:rPr>
                <w:rFonts w:ascii="方正黑体_GBK" w:eastAsia="方正黑体_GBK" w:hAnsi="Dotum" w:cs="宋体"/>
                <w:color w:val="000000"/>
                <w:szCs w:val="21"/>
              </w:rPr>
              <w:t>6</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Pr>
                <w:rFonts w:ascii="方正黑体_GBK" w:eastAsia="方正黑体_GBK" w:hAnsi="宋体" w:cs="宋体" w:hint="eastAsia"/>
                <w:color w:val="000000"/>
                <w:szCs w:val="21"/>
              </w:rPr>
              <w:t>环境服务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教育服务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C1801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就业技能培训</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C1802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商务人才培训</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C1803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会计技能培训</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C1804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职业技术考核服务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医疗卫生和社会服务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市级机关公务员体检</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空巢独居老人</w:t>
            </w:r>
            <w:r w:rsidRPr="0094363F">
              <w:rPr>
                <w:rFonts w:ascii="方正黑体_GBK" w:eastAsia="方正黑体_GBK" w:hAnsi="宋体" w:cs="宋体"/>
                <w:color w:val="000000"/>
                <w:szCs w:val="21"/>
              </w:rPr>
              <w:t>1</w:t>
            </w:r>
            <w:r w:rsidRPr="0094363F">
              <w:rPr>
                <w:rFonts w:ascii="方正黑体_GBK" w:eastAsia="方正黑体_GBK" w:hAnsi="宋体" w:cs="宋体" w:hint="eastAsia"/>
                <w:color w:val="000000"/>
                <w:szCs w:val="21"/>
              </w:rPr>
              <w:t>小时免费服务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C190</w:t>
            </w:r>
            <w:r>
              <w:rPr>
                <w:rFonts w:ascii="方正黑体_GBK" w:eastAsia="方正黑体_GBK" w:hAnsi="Dotum" w:cs="宋体"/>
                <w:color w:val="000000"/>
                <w:szCs w:val="21"/>
              </w:rPr>
              <w:t>5</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Pr>
                <w:rFonts w:ascii="方正黑体_GBK" w:eastAsia="方正黑体_GBK" w:hAnsi="宋体" w:cs="宋体" w:hint="eastAsia"/>
                <w:color w:val="000000"/>
                <w:szCs w:val="21"/>
              </w:rPr>
              <w:t>社会福利服务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C190</w:t>
            </w:r>
            <w:r>
              <w:rPr>
                <w:rFonts w:ascii="方正黑体_GBK" w:eastAsia="方正黑体_GBK" w:hAnsi="Dotum" w:cs="宋体"/>
                <w:color w:val="000000"/>
                <w:szCs w:val="21"/>
              </w:rPr>
              <w:t>6</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sidRPr="0094363F">
              <w:rPr>
                <w:rFonts w:ascii="方正黑体_GBK" w:eastAsia="方正黑体_GBK" w:hAnsi="宋体" w:cs="宋体" w:hint="eastAsia"/>
                <w:color w:val="000000"/>
                <w:szCs w:val="21"/>
              </w:rPr>
              <w:t>中小企业社会化服务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C190</w:t>
            </w:r>
            <w:r>
              <w:rPr>
                <w:rFonts w:ascii="方正黑体_GBK" w:eastAsia="方正黑体_GBK" w:hAnsi="Dotum" w:cs="宋体"/>
                <w:color w:val="000000"/>
                <w:szCs w:val="21"/>
              </w:rPr>
              <w:t>7</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s="宋体"/>
                <w:color w:val="000000"/>
                <w:szCs w:val="21"/>
              </w:rPr>
            </w:pPr>
            <w:r>
              <w:rPr>
                <w:rFonts w:ascii="方正黑体_GBK" w:eastAsia="方正黑体_GBK" w:hAnsi="宋体" w:cs="宋体" w:hint="eastAsia"/>
                <w:color w:val="000000"/>
                <w:szCs w:val="21"/>
              </w:rPr>
              <w:t>未成年人社会保护服务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C20</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文化、体育、娱乐服务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C2001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宋体"/>
                <w:color w:val="000000"/>
                <w:szCs w:val="21"/>
              </w:rPr>
            </w:pPr>
            <w:r w:rsidRPr="0094363F">
              <w:rPr>
                <w:rFonts w:ascii="方正黑体_GBK" w:eastAsia="方正黑体_GBK" w:hAnsi="宋体" w:hint="eastAsia"/>
                <w:color w:val="000000"/>
                <w:szCs w:val="21"/>
              </w:rPr>
              <w:t>文化惠民工程</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C2002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文物和文化保护服务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C2003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展览服务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r w:rsidRPr="001376F1">
              <w:rPr>
                <w:rFonts w:ascii="方正黑体_GBK" w:eastAsia="方正黑体_GBK" w:hAnsi="Dotum" w:cs="宋体" w:hint="eastAsia"/>
                <w:color w:val="000000"/>
                <w:szCs w:val="21"/>
              </w:rPr>
              <w:t>包括展台搭建、展位制作服务</w:t>
            </w:r>
            <w:r>
              <w:rPr>
                <w:rFonts w:ascii="方正黑体_GBK" w:eastAsia="方正黑体_GBK" w:hAnsi="Dotum" w:cs="宋体" w:hint="eastAsia"/>
                <w:color w:val="000000"/>
                <w:szCs w:val="21"/>
              </w:rPr>
              <w:t>。</w:t>
            </w: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C200</w:t>
            </w:r>
            <w:r>
              <w:rPr>
                <w:rFonts w:ascii="方正黑体_GBK" w:eastAsia="方正黑体_GBK" w:hAnsi="Dotum" w:cs="宋体"/>
                <w:color w:val="000000"/>
                <w:szCs w:val="21"/>
              </w:rPr>
              <w:t>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Pr>
                <w:rFonts w:ascii="方正黑体_GBK" w:eastAsia="方正黑体_GBK" w:hAnsi="Verdana" w:cs="宋体" w:hint="eastAsia"/>
                <w:color w:val="000000"/>
                <w:szCs w:val="21"/>
              </w:rPr>
              <w:t>会议服务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Dotum" w:cs="宋体"/>
                <w:color w:val="000000"/>
                <w:szCs w:val="21"/>
              </w:rPr>
            </w:pPr>
            <w:r w:rsidRPr="0094363F">
              <w:rPr>
                <w:rFonts w:ascii="方正黑体_GBK" w:eastAsia="方正黑体_GBK" w:hAnsi="Dotum" w:cs="宋体"/>
                <w:color w:val="000000"/>
                <w:szCs w:val="21"/>
              </w:rPr>
              <w:t>C21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center"/>
              <w:rPr>
                <w:rFonts w:ascii="方正黑体_GBK" w:eastAsia="方正黑体_GBK" w:hAnsi="Verdana" w:cs="宋体"/>
                <w:color w:val="000000"/>
                <w:szCs w:val="21"/>
              </w:rPr>
            </w:pPr>
            <w:r w:rsidRPr="0094363F">
              <w:rPr>
                <w:rFonts w:ascii="方正黑体_GBK" w:eastAsia="方正黑体_GBK" w:hAnsi="Verdana" w:cs="宋体" w:hint="eastAsia"/>
                <w:color w:val="000000"/>
                <w:szCs w:val="21"/>
              </w:rPr>
              <w:t>农林牧副渔服务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94363F" w:rsidRDefault="00346490" w:rsidP="00362E6F">
            <w:pPr>
              <w:widowControl/>
              <w:spacing w:line="240" w:lineRule="exact"/>
              <w:jc w:val="left"/>
              <w:rPr>
                <w:rFonts w:ascii="方正黑体_GBK" w:eastAsia="方正黑体_GBK" w:hAnsi="Verdana"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color w:val="000000"/>
                <w:szCs w:val="21"/>
              </w:rPr>
              <w:t>C98</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hint="eastAsia"/>
                <w:color w:val="000000"/>
                <w:szCs w:val="21"/>
              </w:rPr>
              <w:t>棚改服务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color w:val="000000"/>
                <w:szCs w:val="21"/>
              </w:rPr>
              <w:t>C9801</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hint="eastAsia"/>
                <w:color w:val="000000"/>
                <w:szCs w:val="21"/>
              </w:rPr>
              <w:t>棚改征收服务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color w:val="000000"/>
                <w:szCs w:val="21"/>
              </w:rPr>
              <w:t>C9802</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hint="eastAsia"/>
                <w:color w:val="000000"/>
                <w:szCs w:val="21"/>
              </w:rPr>
              <w:t>安置房筹集</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color w:val="000000"/>
                <w:szCs w:val="21"/>
              </w:rPr>
              <w:t>C9803</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hint="eastAsia"/>
                <w:color w:val="000000"/>
                <w:szCs w:val="21"/>
              </w:rPr>
              <w:t>棚改货币化安置服务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sidRPr="00D87E2B">
              <w:rPr>
                <w:rFonts w:ascii="方正黑体_GBK" w:eastAsia="方正黑体_GBK" w:hAnsi="Dotum" w:cs="宋体"/>
                <w:color w:val="000000"/>
                <w:szCs w:val="21"/>
              </w:rPr>
              <w:t>C9804</w:t>
            </w: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left"/>
              <w:rPr>
                <w:rFonts w:ascii="方正黑体_GBK" w:eastAsia="方正黑体_GBK" w:hAnsi="Dotum" w:cs="宋体"/>
                <w:color w:val="000000"/>
                <w:szCs w:val="21"/>
              </w:rPr>
            </w:pPr>
            <w:r w:rsidRPr="00D87E2B">
              <w:rPr>
                <w:rFonts w:ascii="方正黑体_GBK" w:eastAsia="方正黑体_GBK" w:hAnsi="Dotum" w:cs="宋体" w:hint="eastAsia"/>
                <w:color w:val="000000"/>
                <w:szCs w:val="21"/>
              </w:rPr>
              <w:t>公益性配套基础设施建设</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r w:rsidR="00346490" w:rsidRPr="0094363F" w:rsidTr="00362E6F">
        <w:trPr>
          <w:trHeight w:val="397"/>
        </w:trPr>
        <w:tc>
          <w:tcPr>
            <w:tcW w:w="1409"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240" w:lineRule="exact"/>
              <w:jc w:val="center"/>
              <w:rPr>
                <w:rFonts w:ascii="方正黑体_GBK" w:eastAsia="方正黑体_GBK" w:hAnsi="Dotum" w:cs="宋体"/>
                <w:color w:val="000000"/>
                <w:szCs w:val="21"/>
              </w:rPr>
            </w:pPr>
            <w:r>
              <w:rPr>
                <w:rFonts w:ascii="方正黑体_GBK" w:eastAsia="方正黑体_GBK" w:hAnsi="Dotum" w:cs="宋体"/>
                <w:color w:val="000000"/>
                <w:szCs w:val="21"/>
              </w:rPr>
              <w:t>PPP</w:t>
            </w:r>
            <w:r>
              <w:rPr>
                <w:rFonts w:ascii="方正黑体_GBK" w:eastAsia="方正黑体_GBK" w:hAnsi="Dotum" w:cs="宋体" w:hint="eastAsia"/>
                <w:color w:val="000000"/>
                <w:szCs w:val="21"/>
              </w:rPr>
              <w:t>项目采购</w:t>
            </w:r>
          </w:p>
        </w:tc>
        <w:tc>
          <w:tcPr>
            <w:tcW w:w="3405" w:type="dxa"/>
            <w:tcBorders>
              <w:top w:val="single" w:sz="4" w:space="0" w:color="000000"/>
              <w:left w:val="single" w:sz="4" w:space="0" w:color="000000"/>
              <w:bottom w:val="single" w:sz="4" w:space="0" w:color="000000"/>
              <w:right w:val="single" w:sz="4" w:space="0" w:color="000000"/>
            </w:tcBorders>
            <w:vAlign w:val="center"/>
          </w:tcPr>
          <w:p w:rsidR="00346490" w:rsidRPr="00D87E2B" w:rsidRDefault="00346490" w:rsidP="00362E6F">
            <w:pPr>
              <w:widowControl/>
              <w:spacing w:line="400" w:lineRule="exact"/>
              <w:jc w:val="left"/>
              <w:rPr>
                <w:rFonts w:ascii="方正黑体_GBK" w:eastAsia="方正黑体_GBK" w:hAnsi="Dotum" w:cs="宋体"/>
                <w:color w:val="000000"/>
                <w:szCs w:val="21"/>
              </w:rPr>
            </w:pPr>
          </w:p>
        </w:tc>
        <w:tc>
          <w:tcPr>
            <w:tcW w:w="1841" w:type="dxa"/>
            <w:tcBorders>
              <w:top w:val="single" w:sz="4" w:space="0" w:color="000000"/>
              <w:bottom w:val="single" w:sz="4" w:space="0" w:color="000000"/>
              <w:right w:val="single" w:sz="4" w:space="0" w:color="000000"/>
            </w:tcBorders>
            <w:vAlign w:val="center"/>
          </w:tcPr>
          <w:p w:rsidR="00346490" w:rsidRPr="001376F1" w:rsidRDefault="00346490" w:rsidP="00362E6F">
            <w:pPr>
              <w:widowControl/>
              <w:spacing w:line="240" w:lineRule="exact"/>
              <w:jc w:val="center"/>
              <w:rPr>
                <w:rFonts w:ascii="方正黑体_GBK" w:eastAsia="方正黑体_GBK" w:hAnsi="Dotum" w:cs="宋体"/>
                <w:color w:val="000000"/>
                <w:szCs w:val="21"/>
              </w:rPr>
            </w:pPr>
          </w:p>
        </w:tc>
      </w:tr>
    </w:tbl>
    <w:p w:rsidR="00346490" w:rsidRDefault="00346490" w:rsidP="00DA4C12">
      <w:pPr>
        <w:spacing w:line="400" w:lineRule="exact"/>
        <w:rPr>
          <w:rFonts w:ascii="方正黑体_GBK" w:eastAsia="方正黑体_GBK" w:hAnsi="Verdana" w:cs="宋体"/>
          <w:bCs/>
          <w:color w:val="000000"/>
          <w:szCs w:val="21"/>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Default="00346490" w:rsidP="00DA4C12">
      <w:pPr>
        <w:spacing w:line="400" w:lineRule="exact"/>
        <w:jc w:val="center"/>
        <w:rPr>
          <w:rFonts w:ascii="方正黑体_GBK" w:eastAsia="方正黑体_GBK" w:hAnsi="Verdana" w:cs="宋体"/>
          <w:bCs/>
          <w:color w:val="000000"/>
          <w:szCs w:val="32"/>
        </w:rPr>
      </w:pPr>
    </w:p>
    <w:p w:rsidR="00346490" w:rsidRPr="00DA4C12" w:rsidRDefault="00346490" w:rsidP="00DA4C12">
      <w:pPr>
        <w:spacing w:line="400" w:lineRule="exact"/>
        <w:jc w:val="center"/>
        <w:rPr>
          <w:rFonts w:ascii="方正黑体_GBK" w:eastAsia="方正黑体_GBK" w:hAnsi="Verdana" w:cs="宋体"/>
          <w:bCs/>
          <w:color w:val="000000"/>
          <w:sz w:val="32"/>
          <w:szCs w:val="32"/>
        </w:rPr>
      </w:pPr>
      <w:r w:rsidRPr="00DA4C12">
        <w:rPr>
          <w:rFonts w:ascii="方正黑体_GBK" w:eastAsia="方正黑体_GBK" w:hAnsi="Verdana" w:cs="宋体" w:hint="eastAsia"/>
          <w:bCs/>
          <w:color w:val="000000"/>
          <w:sz w:val="32"/>
          <w:szCs w:val="32"/>
        </w:rPr>
        <w:t>二、泰州市政府部门（单位）集中采购目录</w:t>
      </w:r>
    </w:p>
    <w:p w:rsidR="00346490" w:rsidRPr="00056C2F" w:rsidRDefault="00346490" w:rsidP="00DA4C12">
      <w:pPr>
        <w:spacing w:line="400" w:lineRule="exact"/>
        <w:rPr>
          <w:rFonts w:ascii="方正黑体_GBK" w:eastAsia="方正黑体_GBK" w:hAnsi="Verdana" w:cs="宋体"/>
          <w:bCs/>
          <w:color w:val="000000"/>
          <w:szCs w:val="21"/>
        </w:rPr>
      </w:pPr>
    </w:p>
    <w:tbl>
      <w:tblPr>
        <w:tblW w:w="8834" w:type="dxa"/>
        <w:tblCellMar>
          <w:top w:w="15" w:type="dxa"/>
          <w:left w:w="15" w:type="dxa"/>
          <w:bottom w:w="15" w:type="dxa"/>
          <w:right w:w="15" w:type="dxa"/>
        </w:tblCellMar>
        <w:tblLook w:val="0000"/>
      </w:tblPr>
      <w:tblGrid>
        <w:gridCol w:w="2852"/>
        <w:gridCol w:w="5982"/>
      </w:tblGrid>
      <w:tr w:rsidR="00346490" w:rsidRPr="00DA2ABC" w:rsidTr="00362E6F">
        <w:trPr>
          <w:trHeight w:val="454"/>
        </w:trPr>
        <w:tc>
          <w:tcPr>
            <w:tcW w:w="285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部门单位</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项</w:t>
            </w:r>
            <w:r w:rsidRPr="00DA2ABC">
              <w:rPr>
                <w:rFonts w:ascii="方正黑体_GBK" w:eastAsia="方正黑体_GBK" w:hAnsi="Verdana" w:cs="宋体"/>
                <w:color w:val="000000"/>
                <w:szCs w:val="21"/>
              </w:rPr>
              <w:t xml:space="preserve">    </w:t>
            </w:r>
            <w:r w:rsidRPr="00DA2ABC">
              <w:rPr>
                <w:rFonts w:ascii="方正黑体_GBK" w:eastAsia="方正黑体_GBK" w:hAnsi="Verdana" w:cs="宋体" w:hint="eastAsia"/>
                <w:color w:val="000000"/>
                <w:szCs w:val="21"/>
              </w:rPr>
              <w:t>目</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市消防支队</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消防车辆</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专勤器材</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消防器材（如水带、灭火药剂等）</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个人防护装备</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市公安局</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技术侦察设备</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公安单警装备</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刑侦设备</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color w:val="000000"/>
                <w:szCs w:val="21"/>
              </w:rPr>
              <w:t>50</w:t>
            </w:r>
            <w:r w:rsidRPr="00DA2ABC">
              <w:rPr>
                <w:rFonts w:ascii="方正黑体_GBK" w:eastAsia="方正黑体_GBK" w:hAnsi="Verdana" w:cs="宋体" w:hint="eastAsia"/>
                <w:color w:val="000000"/>
                <w:szCs w:val="21"/>
              </w:rPr>
              <w:t>万元以下的警用软件</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其他涉及国家秘密和警务秘密的项目</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市教育局</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教学设备（集中采购目录之外）</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教学用品</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市卫生局</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医疗设备和器械</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医用耗材</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药品</w:t>
            </w:r>
          </w:p>
        </w:tc>
      </w:tr>
      <w:tr w:rsidR="00346490" w:rsidRPr="00DA2ABC" w:rsidTr="00362E6F">
        <w:trPr>
          <w:trHeight w:val="454"/>
        </w:trPr>
        <w:tc>
          <w:tcPr>
            <w:tcW w:w="285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市体育局</w:t>
            </w:r>
          </w:p>
        </w:tc>
        <w:tc>
          <w:tcPr>
            <w:tcW w:w="5982" w:type="dxa"/>
            <w:tcBorders>
              <w:top w:val="single" w:sz="4" w:space="0" w:color="000000"/>
              <w:left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体育设备和器材</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市残疾人联合会</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残疾人康复训练器具</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残疾人辅助器具</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残疾人用无障碍设施</w:t>
            </w:r>
          </w:p>
        </w:tc>
      </w:tr>
      <w:tr w:rsidR="00346490" w:rsidRPr="00DA2ABC" w:rsidTr="00362E6F">
        <w:trPr>
          <w:trHeight w:val="454"/>
        </w:trPr>
        <w:tc>
          <w:tcPr>
            <w:tcW w:w="2852" w:type="dxa"/>
            <w:vMerge w:val="restart"/>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泰州广播电视台</w:t>
            </w: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广播影视设备</w:t>
            </w:r>
          </w:p>
        </w:tc>
      </w:tr>
      <w:tr w:rsidR="00346490" w:rsidRPr="00DA2ABC" w:rsidTr="00362E6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灯光音响设备</w:t>
            </w:r>
          </w:p>
        </w:tc>
      </w:tr>
    </w:tbl>
    <w:p w:rsidR="00346490" w:rsidRPr="00056C2F" w:rsidRDefault="00346490" w:rsidP="00346490">
      <w:pPr>
        <w:spacing w:beforeLines="50" w:line="280" w:lineRule="exact"/>
        <w:ind w:left="31680" w:hangingChars="300" w:firstLine="31680"/>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说明</w:t>
      </w:r>
      <w:r>
        <w:rPr>
          <w:rFonts w:ascii="方正黑体_GBK" w:eastAsia="方正黑体_GBK" w:hAnsi="Verdana" w:cs="宋体" w:hint="eastAsia"/>
          <w:color w:val="000000"/>
          <w:szCs w:val="21"/>
        </w:rPr>
        <w:t>：</w:t>
      </w:r>
      <w:r w:rsidRPr="00056C2F">
        <w:rPr>
          <w:rFonts w:ascii="方正黑体_GBK" w:eastAsia="方正黑体_GBK" w:hAnsi="Verdana" w:cs="宋体" w:hint="eastAsia"/>
          <w:color w:val="000000"/>
          <w:szCs w:val="21"/>
        </w:rPr>
        <w:t>部门集中采购是指针对本部门、本系统有特殊要求的项目，经政府采购监督管理部门同意后，按政府采购有关规定实施的政府采购组织形式。</w:t>
      </w:r>
    </w:p>
    <w:p w:rsidR="00346490" w:rsidRPr="00056C2F" w:rsidRDefault="00346490" w:rsidP="00DA4C12">
      <w:pPr>
        <w:spacing w:line="280" w:lineRule="exact"/>
        <w:rPr>
          <w:rFonts w:ascii="方正黑体_GBK" w:eastAsia="方正黑体_GBK" w:hAnsi="Verdana" w:cs="宋体"/>
          <w:bCs/>
          <w:color w:val="000000"/>
          <w:szCs w:val="21"/>
        </w:rPr>
      </w:pPr>
    </w:p>
    <w:p w:rsidR="00346490" w:rsidRDefault="00346490" w:rsidP="00DA4C12">
      <w:pPr>
        <w:spacing w:line="480" w:lineRule="exact"/>
        <w:jc w:val="center"/>
        <w:rPr>
          <w:rFonts w:ascii="方正黑体_GBK" w:eastAsia="方正黑体_GBK" w:hAnsi="Verdana" w:cs="宋体"/>
          <w:bCs/>
          <w:color w:val="000000"/>
          <w:szCs w:val="32"/>
        </w:rPr>
      </w:pPr>
    </w:p>
    <w:p w:rsidR="00346490" w:rsidRPr="00DA4C12" w:rsidRDefault="00346490" w:rsidP="00DA4C12">
      <w:pPr>
        <w:spacing w:line="480" w:lineRule="exact"/>
        <w:jc w:val="center"/>
        <w:rPr>
          <w:rFonts w:ascii="方正黑体_GBK" w:eastAsia="方正黑体_GBK" w:hAnsi="Verdana" w:cs="宋体"/>
          <w:bCs/>
          <w:color w:val="000000"/>
          <w:sz w:val="32"/>
          <w:szCs w:val="32"/>
        </w:rPr>
      </w:pPr>
      <w:r w:rsidRPr="00DA4C12">
        <w:rPr>
          <w:rFonts w:ascii="方正黑体_GBK" w:eastAsia="方正黑体_GBK" w:hAnsi="Verdana" w:cs="宋体" w:hint="eastAsia"/>
          <w:bCs/>
          <w:color w:val="000000"/>
          <w:sz w:val="32"/>
          <w:szCs w:val="32"/>
        </w:rPr>
        <w:t>三、泰州市政府采购限额标准</w:t>
      </w:r>
    </w:p>
    <w:p w:rsidR="00346490" w:rsidRPr="00DA4C12" w:rsidRDefault="00346490" w:rsidP="00DA4C12">
      <w:pPr>
        <w:spacing w:line="480" w:lineRule="exact"/>
        <w:jc w:val="center"/>
        <w:rPr>
          <w:rFonts w:ascii="方正黑体_GBK" w:eastAsia="方正黑体_GBK" w:hAnsi="Verdana" w:cs="宋体"/>
          <w:bCs/>
          <w:color w:val="000000"/>
          <w:sz w:val="32"/>
          <w:szCs w:val="32"/>
        </w:rPr>
      </w:pPr>
      <w:r w:rsidRPr="00DA4C12">
        <w:rPr>
          <w:rFonts w:ascii="方正黑体_GBK" w:eastAsia="方正黑体_GBK" w:hAnsi="Verdana" w:cs="宋体" w:hint="eastAsia"/>
          <w:bCs/>
          <w:color w:val="000000"/>
          <w:sz w:val="32"/>
          <w:szCs w:val="32"/>
        </w:rPr>
        <w:t>（分散采购限额标准）</w:t>
      </w:r>
    </w:p>
    <w:p w:rsidR="00346490" w:rsidRPr="00EA419D" w:rsidRDefault="00346490" w:rsidP="00DA4C12">
      <w:pPr>
        <w:spacing w:line="280" w:lineRule="exact"/>
        <w:rPr>
          <w:rFonts w:ascii="方正黑体_GBK" w:eastAsia="方正黑体_GBK"/>
          <w:color w:val="000000"/>
          <w:szCs w:val="21"/>
        </w:rPr>
      </w:pPr>
    </w:p>
    <w:tbl>
      <w:tblPr>
        <w:tblW w:w="8848" w:type="dxa"/>
        <w:tblCellMar>
          <w:top w:w="15" w:type="dxa"/>
          <w:left w:w="15" w:type="dxa"/>
          <w:bottom w:w="15" w:type="dxa"/>
          <w:right w:w="15" w:type="dxa"/>
        </w:tblCellMar>
        <w:tblLook w:val="0000"/>
      </w:tblPr>
      <w:tblGrid>
        <w:gridCol w:w="1860"/>
        <w:gridCol w:w="6988"/>
      </w:tblGrid>
      <w:tr w:rsidR="00346490" w:rsidRPr="00056C2F" w:rsidTr="00362E6F">
        <w:trPr>
          <w:trHeight w:val="454"/>
        </w:trPr>
        <w:tc>
          <w:tcPr>
            <w:tcW w:w="1860" w:type="dxa"/>
            <w:tcBorders>
              <w:top w:val="single" w:sz="4" w:space="0" w:color="000000"/>
              <w:left w:val="single" w:sz="4" w:space="0" w:color="000000"/>
              <w:bottom w:val="single" w:sz="4" w:space="0" w:color="000000"/>
              <w:right w:val="single" w:sz="4" w:space="0" w:color="000000"/>
            </w:tcBorders>
            <w:vAlign w:val="center"/>
          </w:tcPr>
          <w:p w:rsidR="00346490" w:rsidRPr="00056C2F" w:rsidRDefault="00346490" w:rsidP="00362E6F">
            <w:pPr>
              <w:widowControl/>
              <w:spacing w:line="280" w:lineRule="exact"/>
              <w:jc w:val="center"/>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项</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目</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类</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别</w:t>
            </w:r>
          </w:p>
        </w:tc>
        <w:tc>
          <w:tcPr>
            <w:tcW w:w="6988" w:type="dxa"/>
            <w:tcBorders>
              <w:top w:val="single" w:sz="4" w:space="0" w:color="000000"/>
              <w:left w:val="single" w:sz="4" w:space="0" w:color="000000"/>
              <w:bottom w:val="single" w:sz="4" w:space="0" w:color="000000"/>
              <w:right w:val="single" w:sz="4" w:space="0" w:color="000000"/>
            </w:tcBorders>
            <w:vAlign w:val="center"/>
          </w:tcPr>
          <w:p w:rsidR="00346490" w:rsidRPr="00056C2F" w:rsidRDefault="00346490" w:rsidP="00362E6F">
            <w:pPr>
              <w:widowControl/>
              <w:spacing w:line="280" w:lineRule="exact"/>
              <w:jc w:val="center"/>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限</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额</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标</w:t>
            </w:r>
            <w:r w:rsidRPr="00056C2F">
              <w:rPr>
                <w:rFonts w:ascii="方正黑体_GBK" w:eastAsia="方正黑体_GBK"/>
                <w:color w:val="000000"/>
                <w:szCs w:val="21"/>
              </w:rPr>
              <w:t xml:space="preserve">  </w:t>
            </w:r>
            <w:r>
              <w:rPr>
                <w:rFonts w:ascii="方正黑体_GBK" w:eastAsia="方正黑体_GBK"/>
                <w:color w:val="000000"/>
                <w:szCs w:val="21"/>
              </w:rPr>
              <w:t xml:space="preserve"> </w:t>
            </w:r>
            <w:r w:rsidRPr="00056C2F">
              <w:rPr>
                <w:rFonts w:ascii="方正黑体_GBK" w:eastAsia="方正黑体_GBK"/>
                <w:color w:val="000000"/>
                <w:szCs w:val="21"/>
              </w:rPr>
              <w:t xml:space="preserve"> </w:t>
            </w:r>
            <w:r w:rsidRPr="00056C2F">
              <w:rPr>
                <w:rFonts w:ascii="方正黑体_GBK" w:eastAsia="方正黑体_GBK" w:hAnsi="Verdana" w:cs="宋体" w:hint="eastAsia"/>
                <w:color w:val="000000"/>
                <w:szCs w:val="21"/>
              </w:rPr>
              <w:t>准</w:t>
            </w:r>
          </w:p>
        </w:tc>
      </w:tr>
      <w:tr w:rsidR="00346490" w:rsidRPr="00DA2ABC" w:rsidTr="00362E6F">
        <w:trPr>
          <w:trHeight w:val="454"/>
        </w:trPr>
        <w:tc>
          <w:tcPr>
            <w:tcW w:w="1860"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货物类</w:t>
            </w:r>
          </w:p>
        </w:tc>
        <w:tc>
          <w:tcPr>
            <w:tcW w:w="6988"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采购预算在</w:t>
            </w:r>
            <w:r w:rsidRPr="00DA2ABC">
              <w:rPr>
                <w:rFonts w:ascii="方正黑体_GBK" w:eastAsia="方正黑体_GBK" w:hAnsi="Verdana" w:cs="宋体"/>
                <w:color w:val="000000"/>
                <w:szCs w:val="21"/>
              </w:rPr>
              <w:t>20</w:t>
            </w:r>
            <w:r w:rsidRPr="00DA2ABC">
              <w:rPr>
                <w:rFonts w:ascii="方正黑体_GBK" w:eastAsia="方正黑体_GBK" w:hAnsi="Verdana" w:cs="宋体" w:hint="eastAsia"/>
                <w:color w:val="000000"/>
                <w:szCs w:val="21"/>
              </w:rPr>
              <w:t>万元以上</w:t>
            </w:r>
          </w:p>
        </w:tc>
      </w:tr>
      <w:tr w:rsidR="00346490" w:rsidRPr="00DA2ABC" w:rsidTr="00362E6F">
        <w:trPr>
          <w:trHeight w:val="454"/>
        </w:trPr>
        <w:tc>
          <w:tcPr>
            <w:tcW w:w="1860"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工程类</w:t>
            </w:r>
          </w:p>
        </w:tc>
        <w:tc>
          <w:tcPr>
            <w:tcW w:w="6988"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按</w:t>
            </w:r>
            <w:r w:rsidRPr="00250265">
              <w:rPr>
                <w:rFonts w:ascii="方正黑体_GBK" w:eastAsia="方正黑体_GBK" w:hAnsi="Verdana" w:cs="宋体" w:hint="eastAsia"/>
                <w:color w:val="000000"/>
                <w:szCs w:val="21"/>
              </w:rPr>
              <w:t>《</w:t>
            </w:r>
            <w:r>
              <w:rPr>
                <w:rFonts w:ascii="方正黑体_GBK" w:eastAsia="方正黑体_GBK" w:hAnsi="Verdana" w:cs="宋体" w:hint="eastAsia"/>
                <w:color w:val="000000"/>
                <w:szCs w:val="21"/>
              </w:rPr>
              <w:t>招标投标法</w:t>
            </w:r>
            <w:r w:rsidRPr="00250265">
              <w:rPr>
                <w:rFonts w:ascii="方正黑体_GBK" w:eastAsia="方正黑体_GBK" w:hAnsi="Verdana" w:cs="宋体" w:hint="eastAsia"/>
                <w:color w:val="000000"/>
                <w:szCs w:val="21"/>
              </w:rPr>
              <w:t>》、《</w:t>
            </w:r>
            <w:r>
              <w:rPr>
                <w:rFonts w:ascii="方正黑体_GBK" w:eastAsia="方正黑体_GBK" w:hAnsi="Verdana" w:cs="宋体" w:hint="eastAsia"/>
                <w:color w:val="000000"/>
                <w:szCs w:val="21"/>
              </w:rPr>
              <w:t>招标投标法</w:t>
            </w:r>
            <w:r w:rsidRPr="00250265">
              <w:rPr>
                <w:rFonts w:ascii="方正黑体_GBK" w:eastAsia="方正黑体_GBK" w:hAnsi="Verdana" w:cs="宋体" w:hint="eastAsia"/>
                <w:color w:val="000000"/>
                <w:szCs w:val="21"/>
              </w:rPr>
              <w:t>实施条例》</w:t>
            </w:r>
            <w:r>
              <w:rPr>
                <w:rFonts w:ascii="方正黑体_GBK" w:eastAsia="方正黑体_GBK" w:hAnsi="Verdana" w:cs="宋体" w:hint="eastAsia"/>
                <w:color w:val="000000"/>
                <w:szCs w:val="21"/>
              </w:rPr>
              <w:t>等相关法律法规执行</w:t>
            </w:r>
          </w:p>
        </w:tc>
      </w:tr>
      <w:tr w:rsidR="00346490" w:rsidRPr="00DA2ABC" w:rsidTr="00362E6F">
        <w:trPr>
          <w:trHeight w:val="454"/>
        </w:trPr>
        <w:tc>
          <w:tcPr>
            <w:tcW w:w="1860"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服务类</w:t>
            </w:r>
          </w:p>
        </w:tc>
        <w:tc>
          <w:tcPr>
            <w:tcW w:w="6988"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采购预算在</w:t>
            </w:r>
            <w:r>
              <w:rPr>
                <w:rFonts w:ascii="方正黑体_GBK" w:eastAsia="方正黑体_GBK" w:hAnsi="Verdana" w:cs="宋体"/>
                <w:color w:val="000000"/>
                <w:szCs w:val="21"/>
              </w:rPr>
              <w:t>3</w:t>
            </w:r>
            <w:r w:rsidRPr="00DA2ABC">
              <w:rPr>
                <w:rFonts w:ascii="方正黑体_GBK" w:eastAsia="方正黑体_GBK" w:hAnsi="Verdana" w:cs="宋体"/>
                <w:color w:val="000000"/>
                <w:szCs w:val="21"/>
              </w:rPr>
              <w:t>0</w:t>
            </w:r>
            <w:r w:rsidRPr="00DA2ABC">
              <w:rPr>
                <w:rFonts w:ascii="方正黑体_GBK" w:eastAsia="方正黑体_GBK" w:hAnsi="Verdana" w:cs="宋体" w:hint="eastAsia"/>
                <w:color w:val="000000"/>
                <w:szCs w:val="21"/>
              </w:rPr>
              <w:t>万元以上</w:t>
            </w:r>
          </w:p>
        </w:tc>
      </w:tr>
    </w:tbl>
    <w:p w:rsidR="00346490" w:rsidRPr="00056C2F" w:rsidRDefault="00346490" w:rsidP="00346490">
      <w:pPr>
        <w:spacing w:beforeLines="50" w:line="280" w:lineRule="exact"/>
        <w:ind w:left="31680" w:hangingChars="300" w:firstLine="31680"/>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说明：政府采购限额标准</w:t>
      </w:r>
      <w:r>
        <w:rPr>
          <w:rFonts w:ascii="方正黑体_GBK" w:eastAsia="方正黑体_GBK" w:hAnsi="Verdana" w:cs="宋体" w:hint="eastAsia"/>
          <w:color w:val="000000"/>
          <w:szCs w:val="21"/>
        </w:rPr>
        <w:t>（分散采购限额）</w:t>
      </w:r>
      <w:r w:rsidRPr="00056C2F">
        <w:rPr>
          <w:rFonts w:ascii="方正黑体_GBK" w:eastAsia="方正黑体_GBK" w:hAnsi="Verdana" w:cs="宋体" w:hint="eastAsia"/>
          <w:color w:val="000000"/>
          <w:szCs w:val="21"/>
        </w:rPr>
        <w:t>用于确定集中采购目录之外的政府采购范围。集中采购目录之外，政府采购限额标准之上的项目属分散采购。分散采购项目可以由采购人自行</w:t>
      </w:r>
      <w:r>
        <w:rPr>
          <w:rFonts w:ascii="方正黑体_GBK" w:eastAsia="方正黑体_GBK" w:hAnsi="Verdana" w:cs="宋体" w:hint="eastAsia"/>
          <w:color w:val="000000"/>
          <w:szCs w:val="21"/>
        </w:rPr>
        <w:t>按政府采购相关法规</w:t>
      </w:r>
      <w:r w:rsidRPr="00056C2F">
        <w:rPr>
          <w:rFonts w:ascii="方正黑体_GBK" w:eastAsia="方正黑体_GBK" w:hAnsi="Verdana" w:cs="宋体" w:hint="eastAsia"/>
          <w:color w:val="000000"/>
          <w:szCs w:val="21"/>
        </w:rPr>
        <w:t>组织采购，也可以委托政府集中采购机构或有政府采购代理资质的采购代理机构，在委托范围内依法组织采购。集中采购和分散采购同为政府采购的重要组织形式，均适用于《政府采购法》等规定。</w:t>
      </w:r>
    </w:p>
    <w:p w:rsidR="00346490" w:rsidRDefault="00346490" w:rsidP="00DA4C12">
      <w:pPr>
        <w:spacing w:line="280" w:lineRule="exact"/>
        <w:rPr>
          <w:rFonts w:ascii="方正黑体_GBK" w:eastAsia="方正黑体_GBK" w:hAnsi="Verdana" w:cs="宋体"/>
          <w:bCs/>
          <w:color w:val="000000"/>
          <w:szCs w:val="21"/>
        </w:rPr>
      </w:pPr>
    </w:p>
    <w:p w:rsidR="00346490" w:rsidRPr="00EA419D" w:rsidRDefault="00346490" w:rsidP="00DA4C12">
      <w:pPr>
        <w:spacing w:line="280" w:lineRule="exact"/>
        <w:rPr>
          <w:rFonts w:ascii="方正黑体_GBK" w:eastAsia="方正黑体_GBK" w:hAnsi="Verdana" w:cs="宋体"/>
          <w:bCs/>
          <w:color w:val="000000"/>
          <w:szCs w:val="21"/>
        </w:rPr>
      </w:pPr>
    </w:p>
    <w:p w:rsidR="00346490" w:rsidRPr="00DA4C12" w:rsidRDefault="00346490" w:rsidP="00B2268C">
      <w:pPr>
        <w:spacing w:beforeLines="50" w:line="540" w:lineRule="exact"/>
        <w:jc w:val="center"/>
        <w:rPr>
          <w:rFonts w:ascii="方正黑体_GBK" w:eastAsia="方正黑体_GBK" w:hAnsi="Verdana" w:cs="宋体"/>
          <w:bCs/>
          <w:color w:val="000000"/>
          <w:sz w:val="32"/>
          <w:szCs w:val="32"/>
        </w:rPr>
      </w:pPr>
      <w:r w:rsidRPr="00DA4C12">
        <w:rPr>
          <w:rFonts w:ascii="方正黑体_GBK" w:eastAsia="方正黑体_GBK" w:hAnsi="Verdana" w:cs="宋体" w:hint="eastAsia"/>
          <w:bCs/>
          <w:color w:val="000000"/>
          <w:sz w:val="32"/>
          <w:szCs w:val="32"/>
        </w:rPr>
        <w:t>四、泰州市政府采购公开招标数额标准</w:t>
      </w:r>
    </w:p>
    <w:p w:rsidR="00346490" w:rsidRPr="00056C2F" w:rsidRDefault="00346490" w:rsidP="00DA4C12">
      <w:pPr>
        <w:spacing w:line="280" w:lineRule="exact"/>
        <w:rPr>
          <w:rFonts w:ascii="方正黑体_GBK" w:eastAsia="方正黑体_GBK"/>
          <w:color w:val="000000"/>
          <w:szCs w:val="21"/>
        </w:rPr>
      </w:pPr>
    </w:p>
    <w:tbl>
      <w:tblPr>
        <w:tblW w:w="8854" w:type="dxa"/>
        <w:jc w:val="center"/>
        <w:tblInd w:w="-20" w:type="dxa"/>
        <w:tblCellMar>
          <w:top w:w="15" w:type="dxa"/>
          <w:left w:w="15" w:type="dxa"/>
          <w:bottom w:w="15" w:type="dxa"/>
          <w:right w:w="15" w:type="dxa"/>
        </w:tblCellMar>
        <w:tblLook w:val="0000"/>
      </w:tblPr>
      <w:tblGrid>
        <w:gridCol w:w="2315"/>
        <w:gridCol w:w="6539"/>
      </w:tblGrid>
      <w:tr w:rsidR="00346490" w:rsidRPr="00056C2F" w:rsidTr="00362E6F">
        <w:trPr>
          <w:trHeight w:val="567"/>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346490" w:rsidRPr="00056C2F" w:rsidRDefault="00346490" w:rsidP="00362E6F">
            <w:pPr>
              <w:widowControl/>
              <w:spacing w:line="280" w:lineRule="exact"/>
              <w:jc w:val="center"/>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项目类别</w:t>
            </w:r>
          </w:p>
        </w:tc>
        <w:tc>
          <w:tcPr>
            <w:tcW w:w="6539" w:type="dxa"/>
            <w:tcBorders>
              <w:top w:val="single" w:sz="4" w:space="0" w:color="000000"/>
              <w:left w:val="single" w:sz="4" w:space="0" w:color="000000"/>
              <w:bottom w:val="single" w:sz="4" w:space="0" w:color="000000"/>
              <w:right w:val="single" w:sz="4" w:space="0" w:color="000000"/>
            </w:tcBorders>
            <w:vAlign w:val="center"/>
          </w:tcPr>
          <w:p w:rsidR="00346490" w:rsidRPr="00056C2F" w:rsidRDefault="00346490" w:rsidP="00362E6F">
            <w:pPr>
              <w:widowControl/>
              <w:spacing w:line="280" w:lineRule="exact"/>
              <w:jc w:val="center"/>
              <w:rPr>
                <w:rFonts w:ascii="方正黑体_GBK" w:eastAsia="方正黑体_GBK" w:hAnsi="Verdana" w:cs="宋体"/>
                <w:color w:val="000000"/>
                <w:szCs w:val="21"/>
              </w:rPr>
            </w:pPr>
            <w:r w:rsidRPr="00056C2F">
              <w:rPr>
                <w:rFonts w:ascii="方正黑体_GBK" w:eastAsia="方正黑体_GBK" w:hAnsi="Verdana" w:cs="宋体" w:hint="eastAsia"/>
                <w:color w:val="000000"/>
                <w:szCs w:val="21"/>
              </w:rPr>
              <w:t>公开招标标准</w:t>
            </w:r>
          </w:p>
        </w:tc>
      </w:tr>
      <w:tr w:rsidR="00346490" w:rsidRPr="00DA2ABC" w:rsidTr="00362E6F">
        <w:trPr>
          <w:trHeight w:val="567"/>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货物和服务</w:t>
            </w:r>
          </w:p>
        </w:tc>
        <w:tc>
          <w:tcPr>
            <w:tcW w:w="6539"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单项或批量采购预算在</w:t>
            </w:r>
            <w:r>
              <w:rPr>
                <w:rFonts w:ascii="方正黑体_GBK" w:eastAsia="方正黑体_GBK" w:hAnsi="Verdana" w:cs="宋体"/>
                <w:color w:val="000000"/>
                <w:szCs w:val="21"/>
              </w:rPr>
              <w:t>100</w:t>
            </w:r>
            <w:r w:rsidRPr="00DA2ABC">
              <w:rPr>
                <w:rFonts w:ascii="方正黑体_GBK" w:eastAsia="方正黑体_GBK" w:hAnsi="Verdana" w:cs="宋体" w:hint="eastAsia"/>
                <w:color w:val="000000"/>
                <w:szCs w:val="21"/>
              </w:rPr>
              <w:t>万元以上</w:t>
            </w:r>
          </w:p>
        </w:tc>
      </w:tr>
      <w:tr w:rsidR="00346490" w:rsidRPr="00DA2ABC" w:rsidTr="00362E6F">
        <w:trPr>
          <w:trHeight w:val="567"/>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jc w:val="center"/>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工程</w:t>
            </w:r>
          </w:p>
        </w:tc>
        <w:tc>
          <w:tcPr>
            <w:tcW w:w="6539" w:type="dxa"/>
            <w:tcBorders>
              <w:top w:val="single" w:sz="4" w:space="0" w:color="000000"/>
              <w:left w:val="single" w:sz="4" w:space="0" w:color="000000"/>
              <w:bottom w:val="single" w:sz="4" w:space="0" w:color="000000"/>
              <w:right w:val="single" w:sz="4" w:space="0" w:color="000000"/>
            </w:tcBorders>
            <w:vAlign w:val="center"/>
          </w:tcPr>
          <w:p w:rsidR="00346490" w:rsidRPr="00DA2ABC" w:rsidRDefault="00346490" w:rsidP="00362E6F">
            <w:pPr>
              <w:widowControl/>
              <w:spacing w:line="280" w:lineRule="exact"/>
              <w:rPr>
                <w:rFonts w:ascii="方正黑体_GBK" w:eastAsia="方正黑体_GBK" w:hAnsi="Verdana" w:cs="宋体"/>
                <w:color w:val="000000"/>
                <w:szCs w:val="21"/>
              </w:rPr>
            </w:pPr>
            <w:r w:rsidRPr="00DA2ABC">
              <w:rPr>
                <w:rFonts w:ascii="方正黑体_GBK" w:eastAsia="方正黑体_GBK" w:hAnsi="Verdana" w:cs="宋体" w:hint="eastAsia"/>
                <w:color w:val="000000"/>
                <w:szCs w:val="21"/>
              </w:rPr>
              <w:t>按</w:t>
            </w:r>
            <w:r w:rsidRPr="00250265">
              <w:rPr>
                <w:rFonts w:ascii="方正黑体_GBK" w:eastAsia="方正黑体_GBK" w:hAnsi="Verdana" w:cs="宋体" w:hint="eastAsia"/>
                <w:color w:val="000000"/>
                <w:szCs w:val="21"/>
              </w:rPr>
              <w:t>《</w:t>
            </w:r>
            <w:r>
              <w:rPr>
                <w:rFonts w:ascii="方正黑体_GBK" w:eastAsia="方正黑体_GBK" w:hAnsi="Verdana" w:cs="宋体" w:hint="eastAsia"/>
                <w:color w:val="000000"/>
                <w:szCs w:val="21"/>
              </w:rPr>
              <w:t>招标投标法</w:t>
            </w:r>
            <w:r w:rsidRPr="00250265">
              <w:rPr>
                <w:rFonts w:ascii="方正黑体_GBK" w:eastAsia="方正黑体_GBK" w:hAnsi="Verdana" w:cs="宋体" w:hint="eastAsia"/>
                <w:color w:val="000000"/>
                <w:szCs w:val="21"/>
              </w:rPr>
              <w:t>》、《</w:t>
            </w:r>
            <w:r>
              <w:rPr>
                <w:rFonts w:ascii="方正黑体_GBK" w:eastAsia="方正黑体_GBK" w:hAnsi="Verdana" w:cs="宋体" w:hint="eastAsia"/>
                <w:color w:val="000000"/>
                <w:szCs w:val="21"/>
              </w:rPr>
              <w:t>招标投标法</w:t>
            </w:r>
            <w:r w:rsidRPr="00250265">
              <w:rPr>
                <w:rFonts w:ascii="方正黑体_GBK" w:eastAsia="方正黑体_GBK" w:hAnsi="Verdana" w:cs="宋体" w:hint="eastAsia"/>
                <w:color w:val="000000"/>
                <w:szCs w:val="21"/>
              </w:rPr>
              <w:t>实施条例》</w:t>
            </w:r>
            <w:r>
              <w:rPr>
                <w:rFonts w:ascii="方正黑体_GBK" w:eastAsia="方正黑体_GBK" w:hAnsi="Verdana" w:cs="宋体" w:hint="eastAsia"/>
                <w:color w:val="000000"/>
                <w:szCs w:val="21"/>
              </w:rPr>
              <w:t>等相关法律法规执行</w:t>
            </w:r>
          </w:p>
        </w:tc>
      </w:tr>
    </w:tbl>
    <w:p w:rsidR="00346490" w:rsidRDefault="00346490" w:rsidP="00346490">
      <w:pPr>
        <w:spacing w:line="580" w:lineRule="exact"/>
        <w:ind w:firstLineChars="200" w:firstLine="31680"/>
        <w:rPr>
          <w:rFonts w:ascii="方正仿宋_GBK" w:eastAsia="方正仿宋_GBK"/>
          <w:szCs w:val="32"/>
        </w:rPr>
      </w:pPr>
    </w:p>
    <w:p w:rsidR="00346490" w:rsidRDefault="00346490" w:rsidP="00A865B1">
      <w:pPr>
        <w:spacing w:line="540" w:lineRule="exact"/>
        <w:ind w:firstLineChars="200" w:firstLine="31680"/>
        <w:rPr>
          <w:rFonts w:ascii="Times New Roman" w:eastAsia="方正仿宋_GBK"/>
          <w:szCs w:val="32"/>
        </w:rPr>
      </w:pPr>
    </w:p>
    <w:p w:rsidR="00346490" w:rsidRDefault="00346490" w:rsidP="00A865B1">
      <w:pPr>
        <w:spacing w:line="540" w:lineRule="exact"/>
        <w:ind w:firstLineChars="200" w:firstLine="31680"/>
        <w:rPr>
          <w:rFonts w:ascii="Times New Roman" w:eastAsia="方正仿宋_GBK"/>
          <w:szCs w:val="32"/>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p>
    <w:p w:rsidR="00346490" w:rsidRDefault="00346490" w:rsidP="00A865B1">
      <w:pPr>
        <w:pStyle w:val="PlainText"/>
        <w:spacing w:line="540" w:lineRule="exact"/>
        <w:ind w:leftChars="142" w:left="31680" w:hangingChars="308" w:firstLine="31680"/>
        <w:rPr>
          <w:rFonts w:ascii="仿宋_GB2312" w:eastAsia="仿宋_GB2312"/>
          <w:sz w:val="28"/>
          <w:szCs w:val="28"/>
        </w:rPr>
      </w:pPr>
      <w:r>
        <w:rPr>
          <w:noProof/>
        </w:rPr>
        <w:pict>
          <v:line id="直线 3" o:spid="_x0000_s1029" style="position:absolute;left:0;text-align:left;z-index:251658240" from="0,1.6pt" to="441pt,1.6pt" strokeweight=".35mm"/>
        </w:pict>
      </w:r>
      <w:r>
        <w:rPr>
          <w:rFonts w:ascii="仿宋_GB2312" w:eastAsia="仿宋_GB2312" w:hint="eastAsia"/>
          <w:sz w:val="28"/>
          <w:szCs w:val="28"/>
        </w:rPr>
        <w:t>抄送：市委办公室，市人大常委会办公室，市政协办公室，市纪委监委办公室。</w:t>
      </w:r>
    </w:p>
    <w:p w:rsidR="00346490" w:rsidRDefault="00346490" w:rsidP="00A865B1">
      <w:pPr>
        <w:pStyle w:val="PlainText"/>
        <w:spacing w:line="540" w:lineRule="exact"/>
        <w:ind w:leftChars="152" w:left="31680" w:hangingChars="480" w:firstLine="31680"/>
        <w:rPr>
          <w:rFonts w:ascii="仿宋_GB2312" w:eastAsia="仿宋_GB2312"/>
          <w:sz w:val="28"/>
          <w:szCs w:val="28"/>
        </w:rPr>
      </w:pPr>
      <w:r>
        <w:rPr>
          <w:noProof/>
        </w:rPr>
        <w:pict>
          <v:line id="直线 4" o:spid="_x0000_s1030" style="position:absolute;left:0;text-align:left;z-index:251659264" from="0,3pt" to="441pt,3pt" strokeweight=".25mm"/>
        </w:pict>
      </w:r>
      <w:r>
        <w:rPr>
          <w:rFonts w:ascii="仿宋_GB2312" w:eastAsia="仿宋_GB2312" w:hint="eastAsia"/>
          <w:sz w:val="28"/>
          <w:szCs w:val="28"/>
        </w:rPr>
        <w:t>靖江市人民政府办公室</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12"/>
          <w:attr w:name="Month" w:val="12"/>
          <w:attr w:name="Year" w:val="2018"/>
        </w:smartTagPr>
        <w:r w:rsidRPr="003630E3">
          <w:rPr>
            <w:rFonts w:ascii="Times New Roman" w:eastAsia="仿宋_GB2312" w:hAnsi="Times New Roman" w:cs="Times New Roman"/>
            <w:sz w:val="28"/>
            <w:szCs w:val="28"/>
          </w:rPr>
          <w:t>2018</w:t>
        </w:r>
        <w:r w:rsidRPr="003630E3">
          <w:rPr>
            <w:rFonts w:ascii="Times New Roman" w:eastAsia="仿宋_GB2312" w:hAnsi="Times New Roman" w:cs="Times New Roman" w:hint="eastAsia"/>
            <w:sz w:val="28"/>
            <w:szCs w:val="28"/>
          </w:rPr>
          <w:t>年</w:t>
        </w:r>
        <w:r w:rsidRPr="003630E3">
          <w:rPr>
            <w:rFonts w:ascii="Times New Roman" w:eastAsia="仿宋_GB2312" w:hAnsi="Times New Roman" w:cs="Times New Roman"/>
            <w:sz w:val="28"/>
            <w:szCs w:val="28"/>
          </w:rPr>
          <w:t>1</w:t>
        </w:r>
        <w:r>
          <w:rPr>
            <w:rFonts w:ascii="Times New Roman" w:eastAsia="仿宋_GB2312" w:hAnsi="Times New Roman" w:cs="Times New Roman"/>
            <w:sz w:val="28"/>
            <w:szCs w:val="28"/>
          </w:rPr>
          <w:t>2</w:t>
        </w:r>
        <w:r w:rsidRPr="003630E3">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12</w:t>
        </w:r>
        <w:r w:rsidRPr="003630E3">
          <w:rPr>
            <w:rFonts w:ascii="Times New Roman" w:eastAsia="仿宋_GB2312" w:hAnsi="Times New Roman" w:cs="Times New Roman" w:hint="eastAsia"/>
            <w:sz w:val="28"/>
            <w:szCs w:val="28"/>
          </w:rPr>
          <w:t>日</w:t>
        </w:r>
      </w:smartTag>
      <w:r w:rsidRPr="003630E3">
        <w:rPr>
          <w:rFonts w:ascii="Times New Roman" w:eastAsia="仿宋_GB2312" w:hAnsi="Times New Roman" w:cs="Times New Roman" w:hint="eastAsia"/>
          <w:sz w:val="28"/>
          <w:szCs w:val="28"/>
        </w:rPr>
        <w:t>印发</w:t>
      </w:r>
    </w:p>
    <w:p w:rsidR="00346490" w:rsidRDefault="00346490" w:rsidP="00A865B1">
      <w:pPr>
        <w:spacing w:line="20" w:lineRule="exact"/>
      </w:pPr>
    </w:p>
    <w:p w:rsidR="00346490" w:rsidRDefault="00346490" w:rsidP="00A865B1">
      <w:r>
        <w:rPr>
          <w:noProof/>
        </w:rPr>
        <w:pict>
          <v:line id="直线 5" o:spid="_x0000_s1031" style="position:absolute;left:0;text-align:left;z-index:251660288" from="0,4pt" to="441pt,4pt" strokeweight=".35mm"/>
        </w:pict>
      </w:r>
    </w:p>
    <w:sectPr w:rsidR="00346490" w:rsidSect="00A865B1">
      <w:footerReference w:type="even" r:id="rId7"/>
      <w:footerReference w:type="default" r:id="rId8"/>
      <w:pgSz w:w="11906" w:h="16838" w:code="9"/>
      <w:pgMar w:top="2098" w:right="1474" w:bottom="1985"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490" w:rsidRDefault="00346490" w:rsidP="00E947A5">
      <w:r>
        <w:separator/>
      </w:r>
    </w:p>
  </w:endnote>
  <w:endnote w:type="continuationSeparator" w:id="0">
    <w:p w:rsidR="00346490" w:rsidRDefault="00346490" w:rsidP="00E94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汉鼎简仿宋">
    <w:altName w:val="宋体"/>
    <w:panose1 w:val="00000000000000000000"/>
    <w:charset w:val="86"/>
    <w:family w:val="modern"/>
    <w:notTrueType/>
    <w:pitch w:val="default"/>
    <w:sig w:usb0="00000001" w:usb1="080E0000" w:usb2="00000010" w:usb3="00000000" w:csb0="00040000" w:csb1="00000000"/>
  </w:font>
  <w:font w:name="汉鼎简大宋">
    <w:altName w:val="宋体"/>
    <w:panose1 w:val="00000000000000000000"/>
    <w:charset w:val="86"/>
    <w:family w:val="modern"/>
    <w:notTrueType/>
    <w:pitch w:val="fixed"/>
    <w:sig w:usb0="00000001" w:usb1="080E0000" w:usb2="00000010" w:usb3="00000000" w:csb0="00040000" w:csb1="00000000"/>
  </w:font>
  <w:font w:name="汉鼎简黑体">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简体">
    <w:altName w:val="宋体"/>
    <w:panose1 w:val="00000000000000000000"/>
    <w:charset w:val="86"/>
    <w:family w:val="auto"/>
    <w:notTrueType/>
    <w:pitch w:val="variable"/>
    <w:sig w:usb0="00000001" w:usb1="080E0000" w:usb2="00000010" w:usb3="00000000" w:csb0="00040000" w:csb1="00000000"/>
  </w:font>
  <w:font w:name="Dotum">
    <w:altName w:val="园?"/>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90" w:rsidRPr="00A865B1" w:rsidRDefault="00346490" w:rsidP="00105282">
    <w:pPr>
      <w:pStyle w:val="Footer"/>
      <w:framePr w:wrap="around" w:vAnchor="text" w:hAnchor="margin" w:xAlign="outside" w:y="1"/>
      <w:rPr>
        <w:rStyle w:val="PageNumber"/>
        <w:rFonts w:ascii="宋体"/>
        <w:sz w:val="28"/>
        <w:szCs w:val="28"/>
      </w:rPr>
    </w:pPr>
    <w:r w:rsidRPr="00A865B1">
      <w:rPr>
        <w:rStyle w:val="PageNumber"/>
        <w:rFonts w:ascii="宋体" w:hAnsi="宋体"/>
        <w:sz w:val="28"/>
        <w:szCs w:val="28"/>
      </w:rPr>
      <w:fldChar w:fldCharType="begin"/>
    </w:r>
    <w:r w:rsidRPr="00A865B1">
      <w:rPr>
        <w:rStyle w:val="PageNumber"/>
        <w:rFonts w:ascii="宋体" w:hAnsi="宋体"/>
        <w:sz w:val="28"/>
        <w:szCs w:val="28"/>
      </w:rPr>
      <w:instrText xml:space="preserve">PAGE  </w:instrText>
    </w:r>
    <w:r w:rsidRPr="00A865B1">
      <w:rPr>
        <w:rStyle w:val="PageNumber"/>
        <w:rFonts w:ascii="宋体" w:hAnsi="宋体"/>
        <w:sz w:val="28"/>
        <w:szCs w:val="28"/>
      </w:rPr>
      <w:fldChar w:fldCharType="separate"/>
    </w:r>
    <w:r>
      <w:rPr>
        <w:rStyle w:val="PageNumber"/>
        <w:rFonts w:ascii="宋体" w:hAnsi="宋体"/>
        <w:noProof/>
        <w:sz w:val="28"/>
        <w:szCs w:val="28"/>
      </w:rPr>
      <w:t>- 2 -</w:t>
    </w:r>
    <w:r w:rsidRPr="00A865B1">
      <w:rPr>
        <w:rStyle w:val="PageNumber"/>
        <w:rFonts w:ascii="宋体" w:hAnsi="宋体"/>
        <w:sz w:val="28"/>
        <w:szCs w:val="28"/>
      </w:rPr>
      <w:fldChar w:fldCharType="end"/>
    </w:r>
  </w:p>
  <w:p w:rsidR="00346490" w:rsidRDefault="00346490" w:rsidP="00A865B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90" w:rsidRPr="00A865B1" w:rsidRDefault="00346490" w:rsidP="00105282">
    <w:pPr>
      <w:pStyle w:val="Footer"/>
      <w:framePr w:wrap="around" w:vAnchor="text" w:hAnchor="margin" w:xAlign="outside" w:y="1"/>
      <w:rPr>
        <w:rStyle w:val="PageNumber"/>
        <w:rFonts w:ascii="宋体"/>
        <w:sz w:val="28"/>
        <w:szCs w:val="28"/>
      </w:rPr>
    </w:pPr>
    <w:r w:rsidRPr="00A865B1">
      <w:rPr>
        <w:rStyle w:val="PageNumber"/>
        <w:rFonts w:ascii="宋体" w:hAnsi="宋体"/>
        <w:sz w:val="28"/>
        <w:szCs w:val="28"/>
      </w:rPr>
      <w:fldChar w:fldCharType="begin"/>
    </w:r>
    <w:r w:rsidRPr="00A865B1">
      <w:rPr>
        <w:rStyle w:val="PageNumber"/>
        <w:rFonts w:ascii="宋体" w:hAnsi="宋体"/>
        <w:sz w:val="28"/>
        <w:szCs w:val="28"/>
      </w:rPr>
      <w:instrText xml:space="preserve">PAGE  </w:instrText>
    </w:r>
    <w:r w:rsidRPr="00A865B1">
      <w:rPr>
        <w:rStyle w:val="PageNumber"/>
        <w:rFonts w:ascii="宋体" w:hAnsi="宋体"/>
        <w:sz w:val="28"/>
        <w:szCs w:val="28"/>
      </w:rPr>
      <w:fldChar w:fldCharType="separate"/>
    </w:r>
    <w:r>
      <w:rPr>
        <w:rStyle w:val="PageNumber"/>
        <w:rFonts w:ascii="宋体" w:hAnsi="宋体"/>
        <w:noProof/>
        <w:sz w:val="28"/>
        <w:szCs w:val="28"/>
      </w:rPr>
      <w:t>- 3 -</w:t>
    </w:r>
    <w:r w:rsidRPr="00A865B1">
      <w:rPr>
        <w:rStyle w:val="PageNumber"/>
        <w:rFonts w:ascii="宋体" w:hAnsi="宋体"/>
        <w:sz w:val="28"/>
        <w:szCs w:val="28"/>
      </w:rPr>
      <w:fldChar w:fldCharType="end"/>
    </w:r>
  </w:p>
  <w:p w:rsidR="00346490" w:rsidRDefault="00346490" w:rsidP="00A865B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490" w:rsidRDefault="00346490" w:rsidP="00E947A5">
      <w:r>
        <w:separator/>
      </w:r>
    </w:p>
  </w:footnote>
  <w:footnote w:type="continuationSeparator" w:id="0">
    <w:p w:rsidR="00346490" w:rsidRDefault="00346490" w:rsidP="00E94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E040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292AE0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C28295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0DC1F0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3DEC1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820466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B963F5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06503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A2C2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E26A40"/>
    <w:lvl w:ilvl="0">
      <w:start w:val="1"/>
      <w:numFmt w:val="bullet"/>
      <w:lvlText w:val=""/>
      <w:lvlJc w:val="left"/>
      <w:pPr>
        <w:tabs>
          <w:tab w:val="num" w:pos="360"/>
        </w:tabs>
        <w:ind w:left="360" w:hanging="360"/>
      </w:pPr>
      <w:rPr>
        <w:rFonts w:ascii="Wingdings" w:hAnsi="Wingdings" w:hint="default"/>
      </w:rPr>
    </w:lvl>
  </w:abstractNum>
  <w:abstractNum w:abstractNumId="10">
    <w:nsid w:val="38EC02DB"/>
    <w:multiLevelType w:val="hybridMultilevel"/>
    <w:tmpl w:val="B5F4CAD8"/>
    <w:lvl w:ilvl="0" w:tplc="A26C9ADE">
      <w:start w:val="1"/>
      <w:numFmt w:val="japaneseCounting"/>
      <w:lvlText w:val="%1、"/>
      <w:lvlJc w:val="left"/>
      <w:pPr>
        <w:ind w:left="1550" w:hanging="1068"/>
      </w:pPr>
      <w:rPr>
        <w:rFonts w:ascii="仿宋" w:eastAsia="仿宋" w:hAnsi="仿宋" w:cs="Arial" w:hint="default"/>
        <w:color w:val="3D3D3D"/>
        <w:sz w:val="30"/>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F6B"/>
    <w:rsid w:val="0000504C"/>
    <w:rsid w:val="00050C32"/>
    <w:rsid w:val="00056C2F"/>
    <w:rsid w:val="00080FDC"/>
    <w:rsid w:val="0009311C"/>
    <w:rsid w:val="000A3A5C"/>
    <w:rsid w:val="000F415A"/>
    <w:rsid w:val="00105282"/>
    <w:rsid w:val="001267A8"/>
    <w:rsid w:val="0013080C"/>
    <w:rsid w:val="001376F1"/>
    <w:rsid w:val="00181D44"/>
    <w:rsid w:val="00192D6B"/>
    <w:rsid w:val="00207C54"/>
    <w:rsid w:val="00247C13"/>
    <w:rsid w:val="00250265"/>
    <w:rsid w:val="00262F47"/>
    <w:rsid w:val="00267339"/>
    <w:rsid w:val="002863A3"/>
    <w:rsid w:val="00290F6B"/>
    <w:rsid w:val="002C2A65"/>
    <w:rsid w:val="002D5C2A"/>
    <w:rsid w:val="00301063"/>
    <w:rsid w:val="00346490"/>
    <w:rsid w:val="00362E6F"/>
    <w:rsid w:val="003630E3"/>
    <w:rsid w:val="00373E31"/>
    <w:rsid w:val="003C209D"/>
    <w:rsid w:val="003D7C28"/>
    <w:rsid w:val="00451689"/>
    <w:rsid w:val="00455BB9"/>
    <w:rsid w:val="00472D45"/>
    <w:rsid w:val="00473F7B"/>
    <w:rsid w:val="004A785B"/>
    <w:rsid w:val="004B4532"/>
    <w:rsid w:val="004B7A20"/>
    <w:rsid w:val="004D1381"/>
    <w:rsid w:val="004E7E28"/>
    <w:rsid w:val="00524DF5"/>
    <w:rsid w:val="005600AB"/>
    <w:rsid w:val="00571C4E"/>
    <w:rsid w:val="005A21E1"/>
    <w:rsid w:val="005B4B89"/>
    <w:rsid w:val="00637461"/>
    <w:rsid w:val="006523A7"/>
    <w:rsid w:val="006A2858"/>
    <w:rsid w:val="006C2A43"/>
    <w:rsid w:val="006E250F"/>
    <w:rsid w:val="007A67D1"/>
    <w:rsid w:val="007B5372"/>
    <w:rsid w:val="007D1FF1"/>
    <w:rsid w:val="0080331E"/>
    <w:rsid w:val="00821240"/>
    <w:rsid w:val="00861813"/>
    <w:rsid w:val="0086524A"/>
    <w:rsid w:val="008C51AE"/>
    <w:rsid w:val="009030AF"/>
    <w:rsid w:val="009277BC"/>
    <w:rsid w:val="0094363F"/>
    <w:rsid w:val="00970032"/>
    <w:rsid w:val="00992FE7"/>
    <w:rsid w:val="00A241B8"/>
    <w:rsid w:val="00A66F9F"/>
    <w:rsid w:val="00A72429"/>
    <w:rsid w:val="00A76959"/>
    <w:rsid w:val="00A865B1"/>
    <w:rsid w:val="00B2268C"/>
    <w:rsid w:val="00B35D92"/>
    <w:rsid w:val="00B606F9"/>
    <w:rsid w:val="00B70DC3"/>
    <w:rsid w:val="00B873F7"/>
    <w:rsid w:val="00BA5AA1"/>
    <w:rsid w:val="00BA7AE4"/>
    <w:rsid w:val="00BF5A9C"/>
    <w:rsid w:val="00C06E39"/>
    <w:rsid w:val="00C21766"/>
    <w:rsid w:val="00C27D3D"/>
    <w:rsid w:val="00C74A02"/>
    <w:rsid w:val="00CC677A"/>
    <w:rsid w:val="00CE4ACF"/>
    <w:rsid w:val="00D51651"/>
    <w:rsid w:val="00D87E2B"/>
    <w:rsid w:val="00DA2ABC"/>
    <w:rsid w:val="00DA4C12"/>
    <w:rsid w:val="00DD3298"/>
    <w:rsid w:val="00E1601E"/>
    <w:rsid w:val="00E30BED"/>
    <w:rsid w:val="00E4337C"/>
    <w:rsid w:val="00E947A5"/>
    <w:rsid w:val="00EA419D"/>
    <w:rsid w:val="00F33CFF"/>
    <w:rsid w:val="00F44C2C"/>
    <w:rsid w:val="00F50876"/>
    <w:rsid w:val="00FD4843"/>
    <w:rsid w:val="00FE3508"/>
    <w:rsid w:val="00FF26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98"/>
    <w:pPr>
      <w:widowControl w:val="0"/>
      <w:jc w:val="both"/>
    </w:pPr>
  </w:style>
  <w:style w:type="paragraph" w:styleId="Heading2">
    <w:name w:val="heading 2"/>
    <w:basedOn w:val="Normal"/>
    <w:link w:val="Heading2Char"/>
    <w:uiPriority w:val="99"/>
    <w:qFormat/>
    <w:rsid w:val="00B70DC3"/>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70DC3"/>
    <w:rPr>
      <w:rFonts w:ascii="宋体" w:eastAsia="宋体" w:hAnsi="宋体" w:cs="宋体"/>
      <w:b/>
      <w:bCs/>
      <w:kern w:val="0"/>
      <w:sz w:val="36"/>
      <w:szCs w:val="36"/>
    </w:rPr>
  </w:style>
  <w:style w:type="paragraph" w:styleId="NormalWeb">
    <w:name w:val="Normal (Web)"/>
    <w:basedOn w:val="Normal"/>
    <w:uiPriority w:val="99"/>
    <w:rsid w:val="00290F6B"/>
    <w:pPr>
      <w:widowControl/>
      <w:jc w:val="left"/>
    </w:pPr>
    <w:rPr>
      <w:rFonts w:ascii="宋体" w:hAnsi="宋体" w:cs="宋体"/>
      <w:kern w:val="0"/>
      <w:sz w:val="24"/>
      <w:szCs w:val="24"/>
    </w:rPr>
  </w:style>
  <w:style w:type="character" w:styleId="Hyperlink">
    <w:name w:val="Hyperlink"/>
    <w:basedOn w:val="DefaultParagraphFont"/>
    <w:uiPriority w:val="99"/>
    <w:semiHidden/>
    <w:rsid w:val="00262F47"/>
    <w:rPr>
      <w:rFonts w:cs="Times New Roman"/>
      <w:color w:val="0000FF"/>
      <w:u w:val="single"/>
    </w:rPr>
  </w:style>
  <w:style w:type="paragraph" w:styleId="Header">
    <w:name w:val="header"/>
    <w:basedOn w:val="Normal"/>
    <w:link w:val="HeaderChar"/>
    <w:uiPriority w:val="99"/>
    <w:semiHidden/>
    <w:rsid w:val="00E947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47A5"/>
    <w:rPr>
      <w:rFonts w:cs="Times New Roman"/>
      <w:kern w:val="2"/>
      <w:sz w:val="18"/>
      <w:szCs w:val="18"/>
    </w:rPr>
  </w:style>
  <w:style w:type="paragraph" w:styleId="Footer">
    <w:name w:val="footer"/>
    <w:basedOn w:val="Normal"/>
    <w:link w:val="FooterChar"/>
    <w:uiPriority w:val="99"/>
    <w:semiHidden/>
    <w:rsid w:val="00E947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47A5"/>
    <w:rPr>
      <w:rFonts w:cs="Times New Roman"/>
      <w:kern w:val="2"/>
      <w:sz w:val="18"/>
      <w:szCs w:val="18"/>
    </w:rPr>
  </w:style>
  <w:style w:type="paragraph" w:customStyle="1" w:styleId="a">
    <w:name w:val="密级"/>
    <w:basedOn w:val="Normal"/>
    <w:uiPriority w:val="99"/>
    <w:rsid w:val="00DA4C12"/>
    <w:pPr>
      <w:autoSpaceDE w:val="0"/>
      <w:autoSpaceDN w:val="0"/>
      <w:adjustRightInd w:val="0"/>
      <w:spacing w:line="425" w:lineRule="atLeast"/>
      <w:jc w:val="right"/>
    </w:pPr>
    <w:rPr>
      <w:rFonts w:ascii="黑体" w:eastAsia="黑体" w:hAnsi="Times New Roman"/>
      <w:kern w:val="0"/>
      <w:sz w:val="30"/>
      <w:szCs w:val="20"/>
    </w:rPr>
  </w:style>
  <w:style w:type="paragraph" w:customStyle="1" w:styleId="a0">
    <w:name w:val="线型"/>
    <w:basedOn w:val="Normal"/>
    <w:uiPriority w:val="99"/>
    <w:rsid w:val="00DA4C12"/>
    <w:pPr>
      <w:autoSpaceDE w:val="0"/>
      <w:autoSpaceDN w:val="0"/>
      <w:adjustRightInd w:val="0"/>
      <w:jc w:val="center"/>
    </w:pPr>
    <w:rPr>
      <w:rFonts w:ascii="汉鼎简仿宋" w:eastAsia="汉鼎简仿宋" w:hAnsi="Times New Roman"/>
      <w:kern w:val="0"/>
      <w:szCs w:val="20"/>
    </w:rPr>
  </w:style>
  <w:style w:type="paragraph" w:customStyle="1" w:styleId="a1">
    <w:name w:val="文头"/>
    <w:basedOn w:val="Normal"/>
    <w:uiPriority w:val="99"/>
    <w:rsid w:val="00DA4C12"/>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b/>
      <w:color w:val="FF0000"/>
      <w:w w:val="62"/>
      <w:kern w:val="0"/>
      <w:sz w:val="140"/>
      <w:szCs w:val="20"/>
    </w:rPr>
  </w:style>
  <w:style w:type="paragraph" w:customStyle="1" w:styleId="a2">
    <w:name w:val="紧急程度"/>
    <w:basedOn w:val="a"/>
    <w:uiPriority w:val="99"/>
    <w:rsid w:val="00DA4C12"/>
    <w:pPr>
      <w:spacing w:line="397" w:lineRule="atLeast"/>
    </w:pPr>
    <w:rPr>
      <w:rFonts w:ascii="汉鼎简黑体" w:eastAsia="汉鼎简黑体" w:hAnsi="汉鼎简黑体"/>
      <w:sz w:val="32"/>
    </w:rPr>
  </w:style>
  <w:style w:type="paragraph" w:styleId="PlainText">
    <w:name w:val="Plain Text"/>
    <w:basedOn w:val="Normal"/>
    <w:link w:val="PlainTextChar1"/>
    <w:uiPriority w:val="99"/>
    <w:rsid w:val="00A865B1"/>
    <w:rPr>
      <w:rFonts w:ascii="宋体" w:hAnsi="Courier New" w:cs="Courier New"/>
      <w:szCs w:val="21"/>
    </w:rPr>
  </w:style>
  <w:style w:type="character" w:customStyle="1" w:styleId="PlainTextChar">
    <w:name w:val="Plain Text Char"/>
    <w:basedOn w:val="DefaultParagraphFont"/>
    <w:link w:val="PlainText"/>
    <w:uiPriority w:val="99"/>
    <w:semiHidden/>
    <w:locked/>
    <w:rsid w:val="00A865B1"/>
    <w:rPr>
      <w:rFonts w:ascii="宋体" w:hAnsi="Courier New" w:cs="Courier New"/>
      <w:sz w:val="21"/>
      <w:szCs w:val="21"/>
    </w:rPr>
  </w:style>
  <w:style w:type="paragraph" w:customStyle="1" w:styleId="a3">
    <w:name w:val="发文机关标识"/>
    <w:basedOn w:val="Normal"/>
    <w:uiPriority w:val="99"/>
    <w:rsid w:val="00A865B1"/>
    <w:pPr>
      <w:jc w:val="center"/>
    </w:pPr>
    <w:rPr>
      <w:rFonts w:ascii="Times New Roman" w:hAnsi="Times New Roman"/>
      <w:b/>
      <w:color w:val="FF0000"/>
      <w:sz w:val="72"/>
      <w:szCs w:val="20"/>
    </w:rPr>
  </w:style>
  <w:style w:type="character" w:customStyle="1" w:styleId="PlainTextChar1">
    <w:name w:val="Plain Text Char1"/>
    <w:link w:val="PlainText"/>
    <w:uiPriority w:val="99"/>
    <w:locked/>
    <w:rsid w:val="00A865B1"/>
    <w:rPr>
      <w:rFonts w:ascii="宋体" w:eastAsia="宋体" w:hAnsi="Courier New"/>
      <w:kern w:val="2"/>
      <w:sz w:val="21"/>
      <w:lang w:val="en-US" w:eastAsia="zh-CN"/>
    </w:rPr>
  </w:style>
  <w:style w:type="character" w:styleId="PageNumber">
    <w:name w:val="page number"/>
    <w:basedOn w:val="DefaultParagraphFont"/>
    <w:uiPriority w:val="99"/>
    <w:rsid w:val="00A865B1"/>
    <w:rPr>
      <w:rFonts w:cs="Times New Roman"/>
    </w:rPr>
  </w:style>
</w:styles>
</file>

<file path=word/webSettings.xml><?xml version="1.0" encoding="utf-8"?>
<w:webSettings xmlns:r="http://schemas.openxmlformats.org/officeDocument/2006/relationships" xmlns:w="http://schemas.openxmlformats.org/wordprocessingml/2006/main">
  <w:divs>
    <w:div w:id="6058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545</TotalTime>
  <Pages>14</Pages>
  <Words>909</Words>
  <Characters>5182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赵小华</cp:lastModifiedBy>
  <cp:revision>30</cp:revision>
  <cp:lastPrinted>2018-12-12T06:20:00Z</cp:lastPrinted>
  <dcterms:created xsi:type="dcterms:W3CDTF">2018-11-15T02:46:00Z</dcterms:created>
  <dcterms:modified xsi:type="dcterms:W3CDTF">2018-12-12T06:46:00Z</dcterms:modified>
</cp:coreProperties>
</file>