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80" w:lineRule="exact"/>
        <w:jc w:val="left"/>
        <w:rPr>
          <w:rFonts w:hint="default" w:ascii="Times New Roman" w:hAnsi="Times New Roman" w:eastAsia="楷体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附表一：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12345</w:t>
      </w:r>
      <w:r>
        <w:rPr>
          <w:rFonts w:hint="eastAsia" w:eastAsia="仿宋_GB2312" w:cs="Times New Roman"/>
          <w:kern w:val="0"/>
          <w:sz w:val="28"/>
          <w:szCs w:val="28"/>
          <w:lang w:val="zh-CN" w:eastAsia="zh-CN"/>
        </w:rPr>
        <w:t>政务服务便民热线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交办件办理情况通报表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月）   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hint="eastAsia" w:eastAsia="仿宋_GB2312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单位：件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2"/>
        <w:tblW w:w="856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700"/>
        <w:gridCol w:w="1387"/>
        <w:gridCol w:w="1725"/>
        <w:gridCol w:w="1000"/>
        <w:gridCol w:w="1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应办理数（件）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办结数（件）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办结率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靖城街道办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斜桥镇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滨江新区办事处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新桥镇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西来镇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马桥镇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生祠镇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江阴-靖江工业园区办事处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孤山镇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江苏有线靖江分公司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滨江新城公司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自然资源和规划局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应办理数（件）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办结数（件）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办结率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江阴-靖江工业园区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华汇水务有限公司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文体广电和旅游局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天力燃气公司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消防大队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住房公积金管理中心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烟草局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发展和改革委员会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残联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省靖中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泰州靖江海事处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机关事务服务中心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城南园区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广电台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华靖资产有限公司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应办理数（件）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办结数（件）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办结率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妇联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供销总社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季市镇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城投公司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华力管网工程有限公司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开发区管委会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城南办事处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ans-serif" w:hAnsi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泰州市靖江生态环境局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eastAsia="宋体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城北园区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移动公司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注：★表示按时办结率未达100%、满意率未达98%。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MmFjOTBjYjI0ZjI1MzE4MDZkOTNjYjRmMTkzNTkifQ=="/>
  </w:docVars>
  <w:rsids>
    <w:rsidRoot w:val="0B606FA0"/>
    <w:rsid w:val="0B606FA0"/>
    <w:rsid w:val="62B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1352</Characters>
  <Lines>0</Lines>
  <Paragraphs>0</Paragraphs>
  <TotalTime>3</TotalTime>
  <ScaleCrop>false</ScaleCrop>
  <LinksUpToDate>false</LinksUpToDate>
  <CharactersWithSpaces>1494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2022-10-26T08:18:00Z</dcterms:created>
  <dc:creator>WPS_1654740538</dc:creator>
  <cp:lastModifiedBy>WPS_1654740538</cp:lastModifiedBy>
  <dcterms:modified xsi:type="dcterms:W3CDTF">2022-10-26T08:24:29Z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1E4F9E8670A646AF8C6E8897D6861878</vt:lpwstr>
  </property>
</Properties>
</file>